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547"/>
        <w:gridCol w:w="8029"/>
      </w:tblGrid>
      <w:tr w:rsidR="00F528B8" w:rsidRPr="00233AA7" w:rsidTr="00000F3D">
        <w:tc>
          <w:tcPr>
            <w:tcW w:w="808" w:type="pct"/>
          </w:tcPr>
          <w:p w:rsidR="00F528B8" w:rsidRPr="00233AA7" w:rsidRDefault="00F528B8" w:rsidP="00233AA7">
            <w:pPr>
              <w:spacing w:before="120" w:after="120"/>
              <w:ind w:left="-18" w:firstLine="18"/>
              <w:rPr>
                <w:rFonts w:ascii="Arial" w:eastAsia="Times New Roman" w:hAnsi="Arial" w:cs="Arial"/>
                <w:b/>
              </w:rPr>
            </w:pPr>
            <w:r w:rsidRPr="00233AA7">
              <w:rPr>
                <w:rFonts w:ascii="Arial" w:eastAsia="Times New Roman" w:hAnsi="Arial" w:cs="Arial"/>
                <w:b/>
              </w:rPr>
              <w:t xml:space="preserve">Title </w:t>
            </w:r>
          </w:p>
        </w:tc>
        <w:tc>
          <w:tcPr>
            <w:tcW w:w="4192" w:type="pct"/>
          </w:tcPr>
          <w:p w:rsidR="00C96CD8" w:rsidRPr="007466F9" w:rsidRDefault="00C96CD8" w:rsidP="00C96CD8">
            <w:pPr>
              <w:pStyle w:val="Heading2"/>
              <w:outlineLvl w:val="1"/>
              <w:rPr>
                <w:rFonts w:ascii="Arial" w:hAnsi="Arial" w:cs="Arial"/>
                <w:sz w:val="28"/>
                <w:szCs w:val="28"/>
              </w:rPr>
            </w:pPr>
            <w:r w:rsidRPr="007466F9">
              <w:rPr>
                <w:rFonts w:ascii="Arial" w:hAnsi="Arial" w:cs="Arial"/>
                <w:sz w:val="28"/>
                <w:szCs w:val="28"/>
              </w:rPr>
              <w:t>Lesson 4:  Galileo’s Ball Drop Experiment—what did we leave out?</w:t>
            </w:r>
            <w:bookmarkStart w:id="0" w:name="_GoBack"/>
            <w:bookmarkEnd w:id="0"/>
          </w:p>
          <w:p w:rsidR="00F528B8" w:rsidRPr="00233AA7" w:rsidRDefault="00F528B8" w:rsidP="00F81FDE">
            <w:pPr>
              <w:spacing w:before="120" w:after="120"/>
              <w:rPr>
                <w:rFonts w:ascii="Arial" w:eastAsia="Times New Roman" w:hAnsi="Arial" w:cs="Arial"/>
                <w:b/>
                <w:i/>
              </w:rPr>
            </w:pPr>
          </w:p>
        </w:tc>
      </w:tr>
      <w:tr w:rsidR="00F528B8" w:rsidRPr="00233AA7" w:rsidTr="00000F3D">
        <w:tc>
          <w:tcPr>
            <w:tcW w:w="808" w:type="pct"/>
          </w:tcPr>
          <w:p w:rsidR="00F528B8" w:rsidRPr="00233AA7" w:rsidRDefault="00F528B8" w:rsidP="00F81FDE">
            <w:pPr>
              <w:spacing w:before="120" w:after="120"/>
              <w:rPr>
                <w:rFonts w:ascii="Arial" w:eastAsia="Times New Roman" w:hAnsi="Arial" w:cs="Arial"/>
                <w:b/>
              </w:rPr>
            </w:pPr>
            <w:r w:rsidRPr="00233AA7">
              <w:rPr>
                <w:rFonts w:ascii="Arial" w:eastAsia="Times New Roman" w:hAnsi="Arial" w:cs="Arial"/>
                <w:b/>
              </w:rPr>
              <w:t xml:space="preserve">Introduction </w:t>
            </w:r>
          </w:p>
          <w:p w:rsidR="00F528B8" w:rsidRPr="00233AA7" w:rsidRDefault="00F528B8" w:rsidP="00F81FDE">
            <w:pPr>
              <w:spacing w:before="120" w:after="120"/>
              <w:rPr>
                <w:rFonts w:ascii="Arial" w:eastAsia="Times New Roman" w:hAnsi="Arial" w:cs="Arial"/>
                <w:b/>
              </w:rPr>
            </w:pPr>
          </w:p>
        </w:tc>
        <w:tc>
          <w:tcPr>
            <w:tcW w:w="4192" w:type="pct"/>
          </w:tcPr>
          <w:p w:rsidR="00C96CD8" w:rsidRPr="00233AA7" w:rsidRDefault="00C96CD8" w:rsidP="00C96CD8">
            <w:pPr>
              <w:pStyle w:val="NormalWeb"/>
              <w:rPr>
                <w:rFonts w:ascii="Arial" w:hAnsi="Arial" w:cs="Arial"/>
                <w:sz w:val="20"/>
                <w:szCs w:val="20"/>
              </w:rPr>
            </w:pPr>
            <w:r w:rsidRPr="00233AA7">
              <w:rPr>
                <w:rFonts w:ascii="Arial" w:hAnsi="Arial" w:cs="Arial"/>
                <w:sz w:val="20"/>
                <w:szCs w:val="20"/>
              </w:rPr>
              <w:t xml:space="preserve">In this lesson, students will reflect upon an experiment they designed and carried out—a version of Galileo’s ball drop experiment.  They will be asked to engage in a thought experiment to consider alternative outcomes to their results if various changes are made to the experiment.  The idea is to get students to think about some of the assumptions that are generally made in an introductory physics course–and to learn a little about air resistance and drag. </w:t>
            </w:r>
            <w:bookmarkStart w:id="1" w:name="3-0-0"/>
            <w:bookmarkEnd w:id="1"/>
          </w:p>
          <w:p w:rsidR="009A349B" w:rsidRPr="00233AA7" w:rsidRDefault="009A349B" w:rsidP="009A349B">
            <w:pPr>
              <w:pStyle w:val="NormalWeb"/>
              <w:rPr>
                <w:rFonts w:ascii="Arial" w:hAnsi="Arial" w:cs="Arial"/>
                <w:color w:val="3366FF"/>
                <w:sz w:val="20"/>
                <w:szCs w:val="20"/>
              </w:rPr>
            </w:pPr>
          </w:p>
        </w:tc>
      </w:tr>
    </w:tbl>
    <w:p w:rsidR="00A33726" w:rsidRPr="00233AA7" w:rsidRDefault="00A33726">
      <w:pPr>
        <w:rPr>
          <w:rFonts w:ascii="Arial" w:hAnsi="Arial" w:cs="Arial"/>
          <w:sz w:val="20"/>
          <w:szCs w:val="20"/>
        </w:rPr>
      </w:pPr>
    </w:p>
    <w:tbl>
      <w:tblPr>
        <w:tblStyle w:val="TableGrid"/>
        <w:tblW w:w="5000" w:type="pct"/>
        <w:tblLook w:val="04A0" w:firstRow="1" w:lastRow="0" w:firstColumn="1" w:lastColumn="0" w:noHBand="0" w:noVBand="1"/>
      </w:tblPr>
      <w:tblGrid>
        <w:gridCol w:w="1547"/>
        <w:gridCol w:w="8029"/>
      </w:tblGrid>
      <w:tr w:rsidR="00783D4B" w:rsidRPr="00233AA7" w:rsidTr="00000F3D">
        <w:tc>
          <w:tcPr>
            <w:tcW w:w="808" w:type="pct"/>
          </w:tcPr>
          <w:p w:rsidR="00783D4B" w:rsidRPr="00233AA7" w:rsidRDefault="00783D4B" w:rsidP="00233AA7">
            <w:pPr>
              <w:spacing w:before="120" w:after="120"/>
              <w:rPr>
                <w:rFonts w:ascii="Arial" w:eastAsia="Times New Roman" w:hAnsi="Arial" w:cs="Arial"/>
                <w:b/>
              </w:rPr>
            </w:pPr>
            <w:r w:rsidRPr="00233AA7">
              <w:rPr>
                <w:rFonts w:ascii="Arial" w:eastAsia="Times New Roman" w:hAnsi="Arial" w:cs="Arial"/>
                <w:b/>
              </w:rPr>
              <w:t xml:space="preserve">Curriculum Alignment </w:t>
            </w:r>
          </w:p>
        </w:tc>
        <w:tc>
          <w:tcPr>
            <w:tcW w:w="4192" w:type="pct"/>
          </w:tcPr>
          <w:p w:rsidR="009A349B" w:rsidRPr="00233AA7" w:rsidRDefault="009A349B" w:rsidP="009A349B">
            <w:pPr>
              <w:pStyle w:val="NormalWeb"/>
              <w:rPr>
                <w:rFonts w:ascii="Arial" w:hAnsi="Arial" w:cs="Arial"/>
                <w:sz w:val="20"/>
                <w:szCs w:val="20"/>
              </w:rPr>
            </w:pPr>
            <w:r w:rsidRPr="00233AA7">
              <w:rPr>
                <w:rFonts w:ascii="Arial" w:hAnsi="Arial" w:cs="Arial"/>
                <w:sz w:val="20"/>
                <w:szCs w:val="20"/>
              </w:rPr>
              <w:t xml:space="preserve">North Carolina </w:t>
            </w:r>
            <w:r w:rsidR="007106A5" w:rsidRPr="00233AA7">
              <w:rPr>
                <w:rFonts w:ascii="Arial" w:hAnsi="Arial" w:cs="Arial"/>
                <w:sz w:val="20"/>
                <w:szCs w:val="20"/>
              </w:rPr>
              <w:t xml:space="preserve">Essential </w:t>
            </w:r>
            <w:r w:rsidRPr="00233AA7">
              <w:rPr>
                <w:rFonts w:ascii="Arial" w:hAnsi="Arial" w:cs="Arial"/>
                <w:sz w:val="20"/>
                <w:szCs w:val="20"/>
              </w:rPr>
              <w:t>Standard</w:t>
            </w:r>
            <w:r w:rsidR="007106A5" w:rsidRPr="00233AA7">
              <w:rPr>
                <w:rFonts w:ascii="Arial" w:hAnsi="Arial" w:cs="Arial"/>
                <w:sz w:val="20"/>
                <w:szCs w:val="20"/>
              </w:rPr>
              <w:t>s</w:t>
            </w:r>
          </w:p>
          <w:p w:rsidR="009A349B" w:rsidRPr="00233AA7" w:rsidRDefault="009A349B" w:rsidP="009A349B">
            <w:pPr>
              <w:numPr>
                <w:ilvl w:val="0"/>
                <w:numId w:val="25"/>
              </w:numPr>
              <w:autoSpaceDE w:val="0"/>
              <w:autoSpaceDN w:val="0"/>
              <w:adjustRightInd w:val="0"/>
              <w:rPr>
                <w:rFonts w:ascii="Arial" w:hAnsi="Arial" w:cs="Arial"/>
              </w:rPr>
            </w:pPr>
            <w:r w:rsidRPr="00233AA7">
              <w:rPr>
                <w:rFonts w:ascii="Arial" w:hAnsi="Arial" w:cs="Arial"/>
              </w:rPr>
              <w:t>P</w:t>
            </w:r>
            <w:r w:rsidR="007106A5" w:rsidRPr="00233AA7">
              <w:rPr>
                <w:rFonts w:ascii="Arial" w:hAnsi="Arial" w:cs="Arial"/>
              </w:rPr>
              <w:t>hysical Science</w:t>
            </w:r>
            <w:r w:rsidRPr="00233AA7">
              <w:rPr>
                <w:rFonts w:ascii="Arial" w:hAnsi="Arial" w:cs="Arial"/>
              </w:rPr>
              <w:t>.</w:t>
            </w:r>
          </w:p>
          <w:p w:rsidR="007106A5" w:rsidRPr="00233AA7" w:rsidRDefault="007106A5" w:rsidP="007106A5">
            <w:pPr>
              <w:numPr>
                <w:ilvl w:val="1"/>
                <w:numId w:val="25"/>
              </w:numPr>
              <w:autoSpaceDE w:val="0"/>
              <w:autoSpaceDN w:val="0"/>
              <w:adjustRightInd w:val="0"/>
              <w:rPr>
                <w:rFonts w:ascii="Arial" w:hAnsi="Arial" w:cs="Arial"/>
              </w:rPr>
            </w:pPr>
            <w:r w:rsidRPr="00233AA7">
              <w:rPr>
                <w:rFonts w:ascii="Arial" w:hAnsi="Arial" w:cs="Arial"/>
              </w:rPr>
              <w:t xml:space="preserve">PSc.1.1.1 Explain motion in terms of frame of reference, distance, and displacement. </w:t>
            </w:r>
          </w:p>
          <w:p w:rsidR="007106A5" w:rsidRPr="00233AA7" w:rsidRDefault="007106A5" w:rsidP="007106A5">
            <w:pPr>
              <w:pStyle w:val="NormalWeb"/>
              <w:numPr>
                <w:ilvl w:val="1"/>
                <w:numId w:val="25"/>
              </w:numPr>
              <w:rPr>
                <w:rFonts w:ascii="Arial" w:hAnsi="Arial" w:cs="Arial"/>
                <w:sz w:val="20"/>
                <w:szCs w:val="20"/>
              </w:rPr>
            </w:pPr>
            <w:r w:rsidRPr="00233AA7">
              <w:rPr>
                <w:rFonts w:ascii="Arial" w:hAnsi="Arial" w:cs="Arial"/>
                <w:sz w:val="20"/>
                <w:szCs w:val="20"/>
              </w:rPr>
              <w:t xml:space="preserve">PSc.1.1.2 Compare speed, velocity, acceleration, and momentum using investigations, graphing, scalar quantities, and vector quantities. </w:t>
            </w:r>
          </w:p>
          <w:p w:rsidR="007106A5" w:rsidRPr="00233AA7" w:rsidRDefault="007106A5" w:rsidP="007106A5">
            <w:pPr>
              <w:pStyle w:val="NormalWeb"/>
              <w:numPr>
                <w:ilvl w:val="1"/>
                <w:numId w:val="25"/>
              </w:numPr>
              <w:rPr>
                <w:rFonts w:ascii="Arial" w:hAnsi="Arial" w:cs="Arial"/>
                <w:sz w:val="20"/>
                <w:szCs w:val="20"/>
              </w:rPr>
            </w:pPr>
            <w:r w:rsidRPr="00233AA7">
              <w:rPr>
                <w:rFonts w:ascii="Arial" w:hAnsi="Arial" w:cs="Arial"/>
                <w:sz w:val="20"/>
                <w:szCs w:val="20"/>
              </w:rPr>
              <w:t>PSc.1.2.1 Explain how gravitational force affects the weight of an object and the velocity of an object in freefall.</w:t>
            </w:r>
          </w:p>
          <w:p w:rsidR="007106A5" w:rsidRPr="00233AA7" w:rsidRDefault="007106A5" w:rsidP="007106A5">
            <w:pPr>
              <w:pStyle w:val="NormalWeb"/>
              <w:numPr>
                <w:ilvl w:val="1"/>
                <w:numId w:val="25"/>
              </w:numPr>
              <w:rPr>
                <w:rFonts w:ascii="Arial" w:hAnsi="Arial" w:cs="Arial"/>
                <w:sz w:val="20"/>
                <w:szCs w:val="20"/>
              </w:rPr>
            </w:pPr>
            <w:r w:rsidRPr="00233AA7">
              <w:rPr>
                <w:rFonts w:ascii="Arial" w:hAnsi="Arial" w:cs="Arial"/>
                <w:sz w:val="20"/>
                <w:szCs w:val="20"/>
              </w:rPr>
              <w:t>PSc.1.2.2 Classify frictional forces into one of four types: static, sliding, rolling, and fluid.</w:t>
            </w:r>
          </w:p>
          <w:p w:rsidR="007106A5" w:rsidRPr="00233AA7" w:rsidRDefault="007106A5" w:rsidP="007106A5">
            <w:pPr>
              <w:pStyle w:val="NormalWeb"/>
              <w:numPr>
                <w:ilvl w:val="1"/>
                <w:numId w:val="25"/>
              </w:numPr>
              <w:rPr>
                <w:rFonts w:ascii="Arial" w:hAnsi="Arial" w:cs="Arial"/>
                <w:sz w:val="20"/>
                <w:szCs w:val="20"/>
              </w:rPr>
            </w:pPr>
            <w:r w:rsidRPr="00233AA7">
              <w:rPr>
                <w:rFonts w:ascii="Arial" w:hAnsi="Arial" w:cs="Arial"/>
                <w:sz w:val="20"/>
                <w:szCs w:val="20"/>
              </w:rPr>
              <w:t>PSc.1.2.3 Explain forces using Newton’s three laws of motion.</w:t>
            </w:r>
          </w:p>
          <w:p w:rsidR="007106A5" w:rsidRPr="00233AA7" w:rsidRDefault="007106A5" w:rsidP="007106A5">
            <w:pPr>
              <w:pStyle w:val="NormalWeb"/>
              <w:ind w:left="1440"/>
              <w:rPr>
                <w:rFonts w:ascii="Arial" w:hAnsi="Arial" w:cs="Arial"/>
                <w:sz w:val="20"/>
                <w:szCs w:val="20"/>
              </w:rPr>
            </w:pPr>
          </w:p>
          <w:p w:rsidR="009A349B" w:rsidRPr="00233AA7" w:rsidRDefault="009A349B" w:rsidP="007106A5">
            <w:pPr>
              <w:pStyle w:val="NormalWeb"/>
              <w:numPr>
                <w:ilvl w:val="0"/>
                <w:numId w:val="25"/>
              </w:numPr>
              <w:rPr>
                <w:rFonts w:ascii="Arial" w:hAnsi="Arial" w:cs="Arial"/>
                <w:sz w:val="20"/>
                <w:szCs w:val="20"/>
              </w:rPr>
            </w:pPr>
            <w:r w:rsidRPr="00233AA7">
              <w:rPr>
                <w:rFonts w:ascii="Arial" w:hAnsi="Arial" w:cs="Arial"/>
                <w:sz w:val="20"/>
                <w:szCs w:val="20"/>
              </w:rPr>
              <w:t>Physics, Grades 9-12.</w:t>
            </w:r>
          </w:p>
          <w:p w:rsidR="007106A5" w:rsidRPr="00233AA7" w:rsidRDefault="007106A5" w:rsidP="007106A5">
            <w:pPr>
              <w:pStyle w:val="NormalWeb"/>
              <w:numPr>
                <w:ilvl w:val="1"/>
                <w:numId w:val="25"/>
              </w:numPr>
              <w:rPr>
                <w:rFonts w:ascii="Arial" w:hAnsi="Arial" w:cs="Arial"/>
                <w:sz w:val="20"/>
                <w:szCs w:val="20"/>
              </w:rPr>
            </w:pPr>
            <w:r w:rsidRPr="00233AA7">
              <w:rPr>
                <w:rFonts w:ascii="Arial" w:hAnsi="Arial" w:cs="Arial"/>
                <w:sz w:val="20"/>
                <w:szCs w:val="20"/>
              </w:rPr>
              <w:t>Phy.1.1.1 Analyze motion graphically and numerically using vectors, graphs and calculations.</w:t>
            </w:r>
          </w:p>
          <w:p w:rsidR="007106A5" w:rsidRPr="00233AA7" w:rsidRDefault="007106A5" w:rsidP="007106A5">
            <w:pPr>
              <w:pStyle w:val="NormalWeb"/>
              <w:numPr>
                <w:ilvl w:val="1"/>
                <w:numId w:val="25"/>
              </w:numPr>
              <w:rPr>
                <w:rFonts w:ascii="Arial" w:hAnsi="Arial" w:cs="Arial"/>
                <w:sz w:val="20"/>
                <w:szCs w:val="20"/>
              </w:rPr>
            </w:pPr>
            <w:r w:rsidRPr="00233AA7">
              <w:rPr>
                <w:rFonts w:ascii="Arial" w:hAnsi="Arial" w:cs="Arial"/>
                <w:sz w:val="20"/>
                <w:szCs w:val="20"/>
              </w:rPr>
              <w:t>Phy.1.1.2 Analyze motion in one dimension using time, distance, and displacement, velocity, and acceleration.</w:t>
            </w:r>
          </w:p>
          <w:p w:rsidR="007106A5" w:rsidRPr="00233AA7" w:rsidRDefault="007106A5" w:rsidP="007106A5">
            <w:pPr>
              <w:pStyle w:val="NormalWeb"/>
              <w:numPr>
                <w:ilvl w:val="1"/>
                <w:numId w:val="25"/>
              </w:numPr>
              <w:tabs>
                <w:tab w:val="left" w:pos="5580"/>
              </w:tabs>
              <w:rPr>
                <w:rFonts w:ascii="Arial" w:hAnsi="Arial" w:cs="Arial"/>
                <w:sz w:val="20"/>
                <w:szCs w:val="20"/>
              </w:rPr>
            </w:pPr>
            <w:r w:rsidRPr="00233AA7">
              <w:rPr>
                <w:rFonts w:ascii="Arial" w:hAnsi="Arial" w:cs="Arial"/>
                <w:sz w:val="20"/>
                <w:szCs w:val="20"/>
              </w:rPr>
              <w:t>Phy.1.1.3 Analyze motion in two dimensions using angle of trajectory, time, distance, displacement, velocity, and acceleration.</w:t>
            </w:r>
          </w:p>
          <w:p w:rsidR="007106A5" w:rsidRPr="00233AA7" w:rsidRDefault="007106A5" w:rsidP="007106A5">
            <w:pPr>
              <w:pStyle w:val="NormalWeb"/>
              <w:numPr>
                <w:ilvl w:val="1"/>
                <w:numId w:val="25"/>
              </w:numPr>
              <w:tabs>
                <w:tab w:val="left" w:pos="5580"/>
              </w:tabs>
              <w:rPr>
                <w:rFonts w:ascii="Arial" w:hAnsi="Arial" w:cs="Arial"/>
                <w:sz w:val="20"/>
                <w:szCs w:val="20"/>
              </w:rPr>
            </w:pPr>
            <w:r w:rsidRPr="00233AA7">
              <w:rPr>
                <w:rFonts w:ascii="Arial" w:hAnsi="Arial" w:cs="Arial"/>
                <w:sz w:val="20"/>
                <w:szCs w:val="20"/>
              </w:rPr>
              <w:t>Phy.1.2.3 Explain forces using Newton’s laws of motion as well as the universal law of gravitation.</w:t>
            </w:r>
          </w:p>
          <w:p w:rsidR="00783D4B" w:rsidRPr="00233AA7" w:rsidRDefault="00783D4B" w:rsidP="007106A5">
            <w:pPr>
              <w:pStyle w:val="listterm"/>
              <w:ind w:left="1440"/>
              <w:rPr>
                <w:rFonts w:ascii="Arial" w:hAnsi="Arial" w:cs="Arial"/>
                <w:sz w:val="20"/>
                <w:szCs w:val="20"/>
              </w:rPr>
            </w:pPr>
          </w:p>
        </w:tc>
      </w:tr>
      <w:tr w:rsidR="00F528B8" w:rsidRPr="00233AA7" w:rsidTr="00000F3D">
        <w:tc>
          <w:tcPr>
            <w:tcW w:w="808" w:type="pct"/>
          </w:tcPr>
          <w:p w:rsidR="00F528B8" w:rsidRPr="00233AA7" w:rsidRDefault="00F528B8" w:rsidP="00233AA7">
            <w:pPr>
              <w:spacing w:before="120" w:after="120"/>
              <w:rPr>
                <w:rFonts w:ascii="Arial" w:eastAsia="Times New Roman" w:hAnsi="Arial" w:cs="Arial"/>
                <w:b/>
              </w:rPr>
            </w:pPr>
            <w:r w:rsidRPr="00233AA7">
              <w:rPr>
                <w:rFonts w:ascii="Arial" w:eastAsia="Times New Roman" w:hAnsi="Arial" w:cs="Arial"/>
                <w:b/>
              </w:rPr>
              <w:t xml:space="preserve">Learning Outcomes </w:t>
            </w:r>
          </w:p>
        </w:tc>
        <w:tc>
          <w:tcPr>
            <w:tcW w:w="4192" w:type="pct"/>
          </w:tcPr>
          <w:p w:rsidR="00C96CD8" w:rsidRPr="00233AA7" w:rsidRDefault="00C96CD8" w:rsidP="00C96CD8">
            <w:pPr>
              <w:numPr>
                <w:ilvl w:val="0"/>
                <w:numId w:val="37"/>
              </w:numPr>
              <w:spacing w:before="100" w:beforeAutospacing="1" w:after="100" w:afterAutospacing="1"/>
              <w:rPr>
                <w:rFonts w:ascii="Arial" w:hAnsi="Arial" w:cs="Arial"/>
              </w:rPr>
            </w:pPr>
            <w:r w:rsidRPr="00233AA7">
              <w:rPr>
                <w:rFonts w:ascii="Arial" w:hAnsi="Arial" w:cs="Arial"/>
              </w:rPr>
              <w:t xml:space="preserve">Students will be able to analyze a completed experiment and speculate on what the outcomes might have been if the conditions of the experiment were altered. </w:t>
            </w:r>
          </w:p>
          <w:p w:rsidR="00C96CD8" w:rsidRPr="00233AA7" w:rsidRDefault="00C96CD8" w:rsidP="00C96CD8">
            <w:pPr>
              <w:numPr>
                <w:ilvl w:val="0"/>
                <w:numId w:val="37"/>
              </w:numPr>
              <w:spacing w:before="100" w:beforeAutospacing="1" w:after="100" w:afterAutospacing="1"/>
              <w:rPr>
                <w:rFonts w:ascii="Arial" w:hAnsi="Arial" w:cs="Arial"/>
              </w:rPr>
            </w:pPr>
            <w:r w:rsidRPr="00233AA7">
              <w:rPr>
                <w:rFonts w:ascii="Arial" w:hAnsi="Arial" w:cs="Arial"/>
              </w:rPr>
              <w:t>Students will be able to describe the reasoning behind making certain assumptions when designing an experiment.</w:t>
            </w:r>
          </w:p>
          <w:p w:rsidR="00C96CD8" w:rsidRPr="00233AA7" w:rsidRDefault="00C96CD8" w:rsidP="00C96CD8">
            <w:pPr>
              <w:numPr>
                <w:ilvl w:val="0"/>
                <w:numId w:val="37"/>
              </w:numPr>
              <w:spacing w:before="100" w:beforeAutospacing="1" w:after="100" w:afterAutospacing="1"/>
              <w:rPr>
                <w:rFonts w:ascii="Arial" w:hAnsi="Arial" w:cs="Arial"/>
              </w:rPr>
            </w:pPr>
            <w:r w:rsidRPr="00233AA7">
              <w:rPr>
                <w:rFonts w:ascii="Arial" w:hAnsi="Arial" w:cs="Arial"/>
              </w:rPr>
              <w:t xml:space="preserve">Students will construct a cause and effect relationship for air resistance as force acting on a falling body.  </w:t>
            </w:r>
          </w:p>
          <w:p w:rsidR="00F528B8" w:rsidRPr="00233AA7" w:rsidRDefault="00F528B8" w:rsidP="00713E86">
            <w:pPr>
              <w:rPr>
                <w:rFonts w:ascii="Arial" w:eastAsia="Times New Roman" w:hAnsi="Arial" w:cs="Arial"/>
              </w:rPr>
            </w:pPr>
          </w:p>
        </w:tc>
      </w:tr>
      <w:tr w:rsidR="00F528B8" w:rsidRPr="00233AA7" w:rsidTr="00000F3D">
        <w:tc>
          <w:tcPr>
            <w:tcW w:w="808" w:type="pct"/>
          </w:tcPr>
          <w:p w:rsidR="00F528B8" w:rsidRPr="00233AA7" w:rsidRDefault="00F528B8" w:rsidP="00233AA7">
            <w:pPr>
              <w:spacing w:before="120" w:after="120"/>
              <w:rPr>
                <w:rFonts w:ascii="Arial" w:eastAsia="Times New Roman" w:hAnsi="Arial" w:cs="Arial"/>
                <w:b/>
              </w:rPr>
            </w:pPr>
            <w:r w:rsidRPr="00233AA7">
              <w:rPr>
                <w:rFonts w:ascii="Arial" w:eastAsia="Times New Roman" w:hAnsi="Arial" w:cs="Arial"/>
                <w:b/>
              </w:rPr>
              <w:t xml:space="preserve">Time Required and Location </w:t>
            </w:r>
          </w:p>
        </w:tc>
        <w:tc>
          <w:tcPr>
            <w:tcW w:w="4192" w:type="pct"/>
          </w:tcPr>
          <w:p w:rsidR="00C96CD8" w:rsidRPr="00233AA7" w:rsidRDefault="00C96CD8" w:rsidP="00C96CD8">
            <w:pPr>
              <w:pStyle w:val="Heading2"/>
              <w:outlineLvl w:val="1"/>
              <w:rPr>
                <w:rFonts w:ascii="Arial" w:hAnsi="Arial" w:cs="Arial"/>
                <w:sz w:val="20"/>
                <w:szCs w:val="20"/>
              </w:rPr>
            </w:pPr>
            <w:r w:rsidRPr="00233AA7">
              <w:rPr>
                <w:rFonts w:ascii="Arial" w:hAnsi="Arial" w:cs="Arial"/>
                <w:b w:val="0"/>
                <w:sz w:val="20"/>
                <w:szCs w:val="20"/>
              </w:rPr>
              <w:t>Approximately 45 minutes (one-half of one block period).  The</w:t>
            </w:r>
            <w:r w:rsidRPr="00233AA7">
              <w:rPr>
                <w:rFonts w:ascii="Arial" w:hAnsi="Arial" w:cs="Arial"/>
                <w:b w:val="0"/>
                <w:bCs w:val="0"/>
                <w:color w:val="3366FF"/>
                <w:sz w:val="20"/>
                <w:szCs w:val="20"/>
              </w:rPr>
              <w:t xml:space="preserve"> </w:t>
            </w:r>
            <w:r w:rsidRPr="00233AA7">
              <w:rPr>
                <w:rFonts w:ascii="Arial" w:hAnsi="Arial" w:cs="Arial"/>
                <w:b w:val="0"/>
                <w:bCs w:val="0"/>
                <w:sz w:val="20"/>
                <w:szCs w:val="20"/>
              </w:rPr>
              <w:t>lesson may be taught in one traditional period.</w:t>
            </w:r>
          </w:p>
          <w:p w:rsidR="00F528B8" w:rsidRPr="00233AA7" w:rsidRDefault="00F528B8" w:rsidP="000A1454">
            <w:pPr>
              <w:rPr>
                <w:rFonts w:ascii="Arial" w:eastAsia="Times New Roman" w:hAnsi="Arial" w:cs="Arial"/>
              </w:rPr>
            </w:pPr>
          </w:p>
        </w:tc>
      </w:tr>
    </w:tbl>
    <w:p w:rsidR="00A33726" w:rsidRPr="00233AA7" w:rsidRDefault="00A33726">
      <w:pPr>
        <w:rPr>
          <w:rFonts w:ascii="Arial" w:hAnsi="Arial" w:cs="Arial"/>
          <w:sz w:val="20"/>
          <w:szCs w:val="20"/>
        </w:rPr>
      </w:pPr>
    </w:p>
    <w:tbl>
      <w:tblPr>
        <w:tblStyle w:val="TableGrid"/>
        <w:tblW w:w="5000" w:type="pct"/>
        <w:tblLayout w:type="fixed"/>
        <w:tblLook w:val="04A0" w:firstRow="1" w:lastRow="0" w:firstColumn="1" w:lastColumn="0" w:noHBand="0" w:noVBand="1"/>
      </w:tblPr>
      <w:tblGrid>
        <w:gridCol w:w="1547"/>
        <w:gridCol w:w="8029"/>
      </w:tblGrid>
      <w:tr w:rsidR="00F528B8" w:rsidRPr="00233AA7" w:rsidTr="003B4882">
        <w:tc>
          <w:tcPr>
            <w:tcW w:w="808" w:type="pct"/>
          </w:tcPr>
          <w:p w:rsidR="00F528B8" w:rsidRPr="00233AA7" w:rsidRDefault="00F528B8" w:rsidP="00233AA7">
            <w:pPr>
              <w:spacing w:before="120" w:after="120"/>
              <w:rPr>
                <w:rFonts w:ascii="Arial" w:eastAsia="Times New Roman" w:hAnsi="Arial" w:cs="Arial"/>
                <w:b/>
              </w:rPr>
            </w:pPr>
            <w:r w:rsidRPr="00233AA7">
              <w:rPr>
                <w:rFonts w:ascii="Arial" w:eastAsia="Times New Roman" w:hAnsi="Arial" w:cs="Arial"/>
                <w:b/>
              </w:rPr>
              <w:t xml:space="preserve">Materials Needed </w:t>
            </w:r>
          </w:p>
        </w:tc>
        <w:tc>
          <w:tcPr>
            <w:tcW w:w="4192" w:type="pct"/>
          </w:tcPr>
          <w:p w:rsidR="00C96CD8" w:rsidRPr="00233AA7" w:rsidRDefault="00C96CD8" w:rsidP="00C96CD8">
            <w:pPr>
              <w:numPr>
                <w:ilvl w:val="0"/>
                <w:numId w:val="32"/>
              </w:numPr>
              <w:spacing w:before="100" w:beforeAutospacing="1" w:after="100" w:afterAutospacing="1"/>
              <w:rPr>
                <w:rFonts w:ascii="Arial" w:hAnsi="Arial" w:cs="Arial"/>
              </w:rPr>
            </w:pPr>
            <w:r w:rsidRPr="00233AA7">
              <w:rPr>
                <w:rFonts w:ascii="Arial" w:hAnsi="Arial" w:cs="Arial"/>
              </w:rPr>
              <w:t>Flip chart or dry erase board with markers.</w:t>
            </w:r>
          </w:p>
          <w:p w:rsidR="00C96CD8" w:rsidRPr="00233AA7" w:rsidRDefault="00C96CD8" w:rsidP="00C96CD8">
            <w:pPr>
              <w:numPr>
                <w:ilvl w:val="0"/>
                <w:numId w:val="32"/>
              </w:numPr>
              <w:spacing w:before="100" w:beforeAutospacing="1" w:after="100" w:afterAutospacing="1"/>
              <w:rPr>
                <w:rFonts w:ascii="Arial" w:hAnsi="Arial" w:cs="Arial"/>
              </w:rPr>
            </w:pPr>
            <w:r w:rsidRPr="00233AA7">
              <w:rPr>
                <w:rFonts w:ascii="Arial" w:hAnsi="Arial" w:cs="Arial"/>
              </w:rPr>
              <w:t>Triple beam balance or digital scales.</w:t>
            </w:r>
          </w:p>
          <w:p w:rsidR="00C96CD8" w:rsidRPr="00233AA7" w:rsidRDefault="00C96CD8" w:rsidP="00C96CD8">
            <w:pPr>
              <w:numPr>
                <w:ilvl w:val="0"/>
                <w:numId w:val="32"/>
              </w:numPr>
              <w:spacing w:before="100" w:beforeAutospacing="1" w:after="100" w:afterAutospacing="1"/>
              <w:rPr>
                <w:rFonts w:ascii="Arial" w:hAnsi="Arial" w:cs="Arial"/>
              </w:rPr>
            </w:pPr>
            <w:r w:rsidRPr="00233AA7">
              <w:rPr>
                <w:rFonts w:ascii="Arial" w:hAnsi="Arial" w:cs="Arial"/>
              </w:rPr>
              <w:t>Modeling clay.</w:t>
            </w:r>
          </w:p>
          <w:p w:rsidR="00C96CD8" w:rsidRPr="00233AA7" w:rsidRDefault="00C96CD8" w:rsidP="00C96CD8">
            <w:pPr>
              <w:numPr>
                <w:ilvl w:val="0"/>
                <w:numId w:val="32"/>
              </w:numPr>
              <w:spacing w:before="100" w:beforeAutospacing="1" w:after="100" w:afterAutospacing="1"/>
              <w:rPr>
                <w:rFonts w:ascii="Arial" w:hAnsi="Arial" w:cs="Arial"/>
              </w:rPr>
            </w:pPr>
            <w:r w:rsidRPr="00233AA7">
              <w:rPr>
                <w:rFonts w:ascii="Arial" w:hAnsi="Arial" w:cs="Arial"/>
              </w:rPr>
              <w:t>A large feather (think turkey, not peacock), or even a section of a feather boa.</w:t>
            </w:r>
          </w:p>
          <w:p w:rsidR="00C96CD8" w:rsidRPr="00233AA7" w:rsidRDefault="00C96CD8" w:rsidP="00C96CD8">
            <w:pPr>
              <w:numPr>
                <w:ilvl w:val="0"/>
                <w:numId w:val="32"/>
              </w:numPr>
              <w:spacing w:before="100" w:beforeAutospacing="1" w:after="100" w:afterAutospacing="1"/>
              <w:rPr>
                <w:rFonts w:ascii="Arial" w:hAnsi="Arial" w:cs="Arial"/>
              </w:rPr>
            </w:pPr>
            <w:r w:rsidRPr="00233AA7">
              <w:rPr>
                <w:rFonts w:ascii="Arial" w:hAnsi="Arial" w:cs="Arial"/>
              </w:rPr>
              <w:t>Handout for group activity—</w:t>
            </w:r>
            <w:r w:rsidRPr="00233AA7">
              <w:rPr>
                <w:rFonts w:ascii="Arial" w:hAnsi="Arial" w:cs="Arial"/>
                <w:i/>
              </w:rPr>
              <w:t>Galileo's Ball Drop Experiment:  what did we leave out?</w:t>
            </w:r>
          </w:p>
          <w:p w:rsidR="00C96CD8" w:rsidRPr="00233AA7" w:rsidRDefault="00C96CD8" w:rsidP="00C96CD8">
            <w:pPr>
              <w:numPr>
                <w:ilvl w:val="0"/>
                <w:numId w:val="32"/>
              </w:numPr>
              <w:spacing w:before="100" w:beforeAutospacing="1" w:after="100" w:afterAutospacing="1"/>
              <w:rPr>
                <w:rFonts w:ascii="Arial" w:hAnsi="Arial" w:cs="Arial"/>
              </w:rPr>
            </w:pPr>
            <w:r w:rsidRPr="00233AA7">
              <w:rPr>
                <w:rFonts w:ascii="Arial" w:hAnsi="Arial" w:cs="Arial"/>
              </w:rPr>
              <w:t>Answer Key for group activity—</w:t>
            </w:r>
            <w:r w:rsidRPr="00233AA7">
              <w:rPr>
                <w:rFonts w:ascii="Arial" w:hAnsi="Arial" w:cs="Arial"/>
                <w:i/>
              </w:rPr>
              <w:t>Galileo's Ball Drop Experiment:  what did we leave out? Answer Key</w:t>
            </w:r>
            <w:r w:rsidRPr="00233AA7">
              <w:rPr>
                <w:rFonts w:ascii="Arial" w:hAnsi="Arial" w:cs="Arial"/>
              </w:rPr>
              <w:t>.</w:t>
            </w:r>
          </w:p>
          <w:p w:rsidR="00C96CD8" w:rsidRPr="00233AA7" w:rsidRDefault="00C96CD8" w:rsidP="00C96CD8">
            <w:pPr>
              <w:numPr>
                <w:ilvl w:val="0"/>
                <w:numId w:val="32"/>
              </w:numPr>
              <w:spacing w:before="100" w:beforeAutospacing="1" w:after="100" w:afterAutospacing="1"/>
              <w:rPr>
                <w:rFonts w:ascii="Arial" w:hAnsi="Arial" w:cs="Arial"/>
              </w:rPr>
            </w:pPr>
            <w:r w:rsidRPr="00233AA7">
              <w:rPr>
                <w:rFonts w:ascii="Arial" w:hAnsi="Arial" w:cs="Arial"/>
              </w:rPr>
              <w:t>Rubric for group activity—</w:t>
            </w:r>
            <w:r w:rsidRPr="00233AA7">
              <w:rPr>
                <w:rFonts w:ascii="Arial" w:hAnsi="Arial" w:cs="Arial"/>
                <w:i/>
              </w:rPr>
              <w:t>Assessment Rubric for Galileo's Ball Drop Experiment:  what did we leave out?</w:t>
            </w:r>
            <w:r w:rsidRPr="00233AA7">
              <w:rPr>
                <w:rFonts w:ascii="Arial" w:hAnsi="Arial" w:cs="Arial"/>
              </w:rPr>
              <w:t xml:space="preserve"> </w:t>
            </w:r>
          </w:p>
          <w:p w:rsidR="00AF71AF" w:rsidRPr="00233AA7" w:rsidRDefault="00AF71AF" w:rsidP="009A349B">
            <w:pPr>
              <w:pStyle w:val="ListParagraph"/>
              <w:rPr>
                <w:rFonts w:ascii="Arial" w:eastAsia="Times New Roman" w:hAnsi="Arial" w:cs="Arial"/>
              </w:rPr>
            </w:pPr>
          </w:p>
        </w:tc>
      </w:tr>
      <w:tr w:rsidR="00F528B8" w:rsidRPr="00233AA7" w:rsidTr="003B4882">
        <w:trPr>
          <w:trHeight w:val="1250"/>
        </w:trPr>
        <w:tc>
          <w:tcPr>
            <w:tcW w:w="808" w:type="pct"/>
          </w:tcPr>
          <w:p w:rsidR="00F528B8" w:rsidRPr="00233AA7" w:rsidRDefault="00F528B8" w:rsidP="00233AA7">
            <w:pPr>
              <w:spacing w:before="120" w:after="120"/>
              <w:rPr>
                <w:rFonts w:ascii="Arial" w:eastAsia="Times New Roman" w:hAnsi="Arial" w:cs="Arial"/>
                <w:b/>
              </w:rPr>
            </w:pPr>
            <w:r w:rsidRPr="00233AA7">
              <w:rPr>
                <w:rFonts w:ascii="Arial" w:eastAsia="Times New Roman" w:hAnsi="Arial" w:cs="Arial"/>
                <w:b/>
              </w:rPr>
              <w:t xml:space="preserve">Safety </w:t>
            </w:r>
          </w:p>
        </w:tc>
        <w:tc>
          <w:tcPr>
            <w:tcW w:w="4192" w:type="pct"/>
          </w:tcPr>
          <w:p w:rsidR="00F528B8" w:rsidRPr="00233AA7" w:rsidRDefault="007106A5" w:rsidP="007B28E6">
            <w:pPr>
              <w:spacing w:before="120" w:after="120"/>
              <w:rPr>
                <w:rFonts w:ascii="Arial" w:eastAsia="Times New Roman" w:hAnsi="Arial" w:cs="Arial"/>
              </w:rPr>
            </w:pPr>
            <w:r w:rsidRPr="00233AA7">
              <w:rPr>
                <w:rFonts w:ascii="Arial" w:eastAsia="Times New Roman" w:hAnsi="Arial" w:cs="Arial"/>
              </w:rPr>
              <w:t>Students should follow typical lab safety procedures.</w:t>
            </w:r>
          </w:p>
        </w:tc>
      </w:tr>
      <w:tr w:rsidR="00F528B8" w:rsidRPr="00233AA7" w:rsidTr="003B4882">
        <w:trPr>
          <w:trHeight w:val="1133"/>
        </w:trPr>
        <w:tc>
          <w:tcPr>
            <w:tcW w:w="808" w:type="pct"/>
          </w:tcPr>
          <w:p w:rsidR="00F528B8" w:rsidRPr="00233AA7" w:rsidRDefault="002B2820" w:rsidP="00233AA7">
            <w:pPr>
              <w:spacing w:before="120" w:after="120"/>
              <w:rPr>
                <w:rFonts w:ascii="Arial" w:eastAsia="Times New Roman" w:hAnsi="Arial" w:cs="Arial"/>
                <w:b/>
              </w:rPr>
            </w:pPr>
            <w:r w:rsidRPr="00233AA7">
              <w:rPr>
                <w:rFonts w:ascii="Arial" w:eastAsia="Times New Roman" w:hAnsi="Arial" w:cs="Arial"/>
                <w:b/>
              </w:rPr>
              <w:t>Participant</w:t>
            </w:r>
            <w:r w:rsidR="00F528B8" w:rsidRPr="00233AA7">
              <w:rPr>
                <w:rFonts w:ascii="Arial" w:eastAsia="Times New Roman" w:hAnsi="Arial" w:cs="Arial"/>
                <w:b/>
              </w:rPr>
              <w:t xml:space="preserve"> Prior Knowledge</w:t>
            </w:r>
            <w:r w:rsidR="0009176E" w:rsidRPr="00233AA7">
              <w:rPr>
                <w:rFonts w:ascii="Arial" w:eastAsia="Times New Roman" w:hAnsi="Arial" w:cs="Arial"/>
                <w:b/>
              </w:rPr>
              <w:t xml:space="preserve"> </w:t>
            </w:r>
          </w:p>
        </w:tc>
        <w:tc>
          <w:tcPr>
            <w:tcW w:w="4192" w:type="pct"/>
          </w:tcPr>
          <w:p w:rsidR="00D47501" w:rsidRPr="00233AA7" w:rsidRDefault="00D47501" w:rsidP="00D47501">
            <w:pPr>
              <w:pStyle w:val="NormalWeb"/>
              <w:numPr>
                <w:ilvl w:val="0"/>
                <w:numId w:val="38"/>
              </w:numPr>
              <w:rPr>
                <w:rFonts w:ascii="Arial" w:hAnsi="Arial" w:cs="Arial"/>
                <w:sz w:val="20"/>
                <w:szCs w:val="20"/>
              </w:rPr>
            </w:pPr>
            <w:r w:rsidRPr="00233AA7">
              <w:rPr>
                <w:rFonts w:ascii="Arial" w:hAnsi="Arial" w:cs="Arial"/>
                <w:sz w:val="20"/>
                <w:szCs w:val="20"/>
              </w:rPr>
              <w:t>Students should have completed the Galileo’s Ball Drop Experiment lab.</w:t>
            </w:r>
          </w:p>
          <w:p w:rsidR="00D47501" w:rsidRPr="00233AA7" w:rsidRDefault="00D47501" w:rsidP="00D47501">
            <w:pPr>
              <w:pStyle w:val="NormalWeb"/>
              <w:numPr>
                <w:ilvl w:val="0"/>
                <w:numId w:val="38"/>
              </w:numPr>
              <w:rPr>
                <w:rFonts w:ascii="Arial" w:hAnsi="Arial" w:cs="Arial"/>
                <w:sz w:val="20"/>
                <w:szCs w:val="20"/>
              </w:rPr>
            </w:pPr>
            <w:r w:rsidRPr="00233AA7">
              <w:rPr>
                <w:rFonts w:ascii="Arial" w:hAnsi="Arial" w:cs="Arial"/>
                <w:sz w:val="20"/>
                <w:szCs w:val="20"/>
              </w:rPr>
              <w:t>This lesson should be taught following the unit on air resistance.</w:t>
            </w:r>
          </w:p>
          <w:p w:rsidR="00D47501" w:rsidRPr="00233AA7" w:rsidRDefault="00D47501" w:rsidP="00D47501">
            <w:pPr>
              <w:pStyle w:val="NormalWeb"/>
              <w:numPr>
                <w:ilvl w:val="0"/>
                <w:numId w:val="38"/>
              </w:numPr>
              <w:rPr>
                <w:rFonts w:ascii="Arial" w:hAnsi="Arial" w:cs="Arial"/>
                <w:sz w:val="20"/>
                <w:szCs w:val="20"/>
              </w:rPr>
            </w:pPr>
            <w:r w:rsidRPr="00233AA7">
              <w:rPr>
                <w:rFonts w:ascii="Arial" w:hAnsi="Arial" w:cs="Arial"/>
                <w:sz w:val="20"/>
                <w:szCs w:val="20"/>
              </w:rPr>
              <w:t xml:space="preserve">The teacher will need to make a small ball of modeling clay that has the same mass as the feather.  </w:t>
            </w:r>
          </w:p>
          <w:p w:rsidR="00F528B8" w:rsidRPr="00233AA7" w:rsidRDefault="00F528B8" w:rsidP="00C307A2">
            <w:pPr>
              <w:spacing w:before="120" w:after="120"/>
              <w:jc w:val="center"/>
              <w:rPr>
                <w:rFonts w:ascii="Arial" w:eastAsia="Times New Roman" w:hAnsi="Arial" w:cs="Arial"/>
              </w:rPr>
            </w:pPr>
          </w:p>
        </w:tc>
      </w:tr>
      <w:tr w:rsidR="00F528B8" w:rsidRPr="00233AA7" w:rsidTr="003B4882">
        <w:tc>
          <w:tcPr>
            <w:tcW w:w="808" w:type="pct"/>
          </w:tcPr>
          <w:p w:rsidR="00F528B8" w:rsidRPr="00233AA7" w:rsidRDefault="002B2820" w:rsidP="00233AA7">
            <w:pPr>
              <w:spacing w:before="120" w:after="120"/>
              <w:rPr>
                <w:rFonts w:ascii="Arial" w:eastAsia="Times New Roman" w:hAnsi="Arial" w:cs="Arial"/>
                <w:b/>
              </w:rPr>
            </w:pPr>
            <w:r w:rsidRPr="00233AA7">
              <w:rPr>
                <w:rFonts w:ascii="Arial" w:eastAsia="Times New Roman" w:hAnsi="Arial" w:cs="Arial"/>
                <w:b/>
              </w:rPr>
              <w:t>Facilitator</w:t>
            </w:r>
            <w:r w:rsidR="00F528B8" w:rsidRPr="00233AA7">
              <w:rPr>
                <w:rFonts w:ascii="Arial" w:eastAsia="Times New Roman" w:hAnsi="Arial" w:cs="Arial"/>
                <w:b/>
              </w:rPr>
              <w:t xml:space="preserve"> Preparations </w:t>
            </w:r>
          </w:p>
        </w:tc>
        <w:tc>
          <w:tcPr>
            <w:tcW w:w="4192" w:type="pct"/>
          </w:tcPr>
          <w:p w:rsidR="00CE7020" w:rsidRPr="00233AA7" w:rsidRDefault="003267EE" w:rsidP="003267EE">
            <w:pPr>
              <w:pStyle w:val="ListParagraph"/>
              <w:autoSpaceDE w:val="0"/>
              <w:autoSpaceDN w:val="0"/>
              <w:adjustRightInd w:val="0"/>
              <w:ind w:left="360"/>
              <w:rPr>
                <w:rFonts w:ascii="Arial" w:eastAsia="Times New Roman" w:hAnsi="Arial" w:cs="Arial"/>
              </w:rPr>
            </w:pPr>
            <w:r w:rsidRPr="00233AA7">
              <w:rPr>
                <w:rFonts w:ascii="Arial" w:eastAsia="Times New Roman" w:hAnsi="Arial" w:cs="Arial"/>
              </w:rPr>
              <w:t>Teacher should procure materials ahead of time, and have materials set out for student use.</w:t>
            </w:r>
          </w:p>
        </w:tc>
      </w:tr>
      <w:tr w:rsidR="00F528B8" w:rsidRPr="00233AA7" w:rsidTr="003B4882">
        <w:tc>
          <w:tcPr>
            <w:tcW w:w="808" w:type="pct"/>
          </w:tcPr>
          <w:p w:rsidR="00F528B8" w:rsidRPr="00233AA7" w:rsidRDefault="00F528B8" w:rsidP="00233AA7">
            <w:pPr>
              <w:spacing w:before="120" w:after="120"/>
              <w:rPr>
                <w:rFonts w:ascii="Arial" w:eastAsia="Times New Roman" w:hAnsi="Arial" w:cs="Arial"/>
                <w:b/>
              </w:rPr>
            </w:pPr>
            <w:r w:rsidRPr="00233AA7">
              <w:rPr>
                <w:rFonts w:ascii="Arial" w:eastAsia="Times New Roman" w:hAnsi="Arial" w:cs="Arial"/>
                <w:b/>
              </w:rPr>
              <w:t xml:space="preserve">Activities </w:t>
            </w:r>
          </w:p>
        </w:tc>
        <w:tc>
          <w:tcPr>
            <w:tcW w:w="4192" w:type="pct"/>
          </w:tcPr>
          <w:p w:rsidR="00D47501" w:rsidRPr="00233AA7" w:rsidRDefault="00D47501" w:rsidP="00D47501">
            <w:pPr>
              <w:pStyle w:val="NormalWeb"/>
              <w:numPr>
                <w:ilvl w:val="0"/>
                <w:numId w:val="38"/>
              </w:numPr>
              <w:rPr>
                <w:rFonts w:ascii="Arial" w:hAnsi="Arial" w:cs="Arial"/>
                <w:sz w:val="20"/>
                <w:szCs w:val="20"/>
              </w:rPr>
            </w:pPr>
            <w:r w:rsidRPr="00233AA7">
              <w:rPr>
                <w:rFonts w:ascii="Arial" w:hAnsi="Arial" w:cs="Arial"/>
                <w:sz w:val="20"/>
                <w:szCs w:val="20"/>
              </w:rPr>
              <w:t>Begin the lesson by asking the students to call out words related to the Galileo Ball Drop Experiment, and write them on a flip chart or dry erase board.  Words that may be mentioned will include: gravity, weight, mass, acceleration, balls, force, data, hypothesis, theory.  It really doesn’t matter what the words are; this is merely an exercise to get the students thinking about the experiment.</w:t>
            </w:r>
          </w:p>
          <w:p w:rsidR="00D47501" w:rsidRPr="00233AA7" w:rsidRDefault="00D47501" w:rsidP="00D47501">
            <w:pPr>
              <w:pStyle w:val="NormalWeb"/>
              <w:numPr>
                <w:ilvl w:val="0"/>
                <w:numId w:val="38"/>
              </w:numPr>
              <w:rPr>
                <w:rFonts w:ascii="Arial" w:hAnsi="Arial" w:cs="Arial"/>
                <w:sz w:val="20"/>
                <w:szCs w:val="20"/>
              </w:rPr>
            </w:pPr>
            <w:r w:rsidRPr="00233AA7">
              <w:rPr>
                <w:rFonts w:ascii="Arial" w:hAnsi="Arial" w:cs="Arial"/>
                <w:sz w:val="20"/>
                <w:szCs w:val="20"/>
              </w:rPr>
              <w:t>Then ask why these words are not on the list:  friction, air, vacuum, shape, resistance, drag.</w:t>
            </w:r>
          </w:p>
          <w:p w:rsidR="00D47501" w:rsidRPr="00233AA7" w:rsidRDefault="00D47501" w:rsidP="00D47501">
            <w:pPr>
              <w:pStyle w:val="NormalWeb"/>
              <w:numPr>
                <w:ilvl w:val="0"/>
                <w:numId w:val="38"/>
              </w:numPr>
              <w:rPr>
                <w:rFonts w:ascii="Arial" w:hAnsi="Arial" w:cs="Arial"/>
                <w:sz w:val="20"/>
                <w:szCs w:val="20"/>
              </w:rPr>
            </w:pPr>
            <w:r w:rsidRPr="00233AA7">
              <w:rPr>
                <w:rFonts w:ascii="Arial" w:hAnsi="Arial" w:cs="Arial"/>
                <w:sz w:val="20"/>
                <w:szCs w:val="20"/>
              </w:rPr>
              <w:t>Tell them that these are all “inconvenient” factors that we (and scientists throughout history) totally ignored.</w:t>
            </w:r>
          </w:p>
          <w:p w:rsidR="00D47501" w:rsidRPr="00233AA7" w:rsidRDefault="00D47501" w:rsidP="00D47501">
            <w:pPr>
              <w:pStyle w:val="NormalWeb"/>
              <w:numPr>
                <w:ilvl w:val="0"/>
                <w:numId w:val="38"/>
              </w:numPr>
              <w:rPr>
                <w:rFonts w:ascii="Arial" w:hAnsi="Arial" w:cs="Arial"/>
                <w:sz w:val="20"/>
                <w:szCs w:val="20"/>
              </w:rPr>
            </w:pPr>
            <w:r w:rsidRPr="00233AA7">
              <w:rPr>
                <w:rFonts w:ascii="Arial" w:hAnsi="Arial" w:cs="Arial"/>
                <w:sz w:val="20"/>
                <w:szCs w:val="20"/>
              </w:rPr>
              <w:t>Show them that the clay ball and the feather have the same mass (weigh them in front of the class), and then drop the two items simultaneously from above your head.  The clay ball will hit the floor first every time.</w:t>
            </w:r>
          </w:p>
          <w:p w:rsidR="00D47501" w:rsidRPr="00233AA7" w:rsidRDefault="00D47501" w:rsidP="00D47501">
            <w:pPr>
              <w:pStyle w:val="NormalWeb"/>
              <w:numPr>
                <w:ilvl w:val="0"/>
                <w:numId w:val="38"/>
              </w:numPr>
              <w:rPr>
                <w:rFonts w:ascii="Arial" w:hAnsi="Arial" w:cs="Arial"/>
                <w:sz w:val="20"/>
                <w:szCs w:val="20"/>
              </w:rPr>
            </w:pPr>
            <w:r w:rsidRPr="00233AA7">
              <w:rPr>
                <w:rFonts w:ascii="Arial" w:hAnsi="Arial" w:cs="Arial"/>
                <w:sz w:val="20"/>
                <w:szCs w:val="20"/>
              </w:rPr>
              <w:t>Ask the class to break into small groups (3-5 students) and discuss what just happened.  Give each group a copy of the handout and have them answer each question as a group.</w:t>
            </w:r>
          </w:p>
          <w:p w:rsidR="00D47501" w:rsidRPr="00233AA7" w:rsidRDefault="00D47501" w:rsidP="00D47501">
            <w:pPr>
              <w:pStyle w:val="NormalWeb"/>
              <w:numPr>
                <w:ilvl w:val="1"/>
                <w:numId w:val="38"/>
              </w:numPr>
              <w:rPr>
                <w:rFonts w:ascii="Arial" w:hAnsi="Arial" w:cs="Arial"/>
                <w:sz w:val="20"/>
                <w:szCs w:val="20"/>
              </w:rPr>
            </w:pPr>
            <w:r w:rsidRPr="00233AA7">
              <w:rPr>
                <w:rFonts w:ascii="Arial" w:hAnsi="Arial" w:cs="Arial"/>
                <w:sz w:val="20"/>
                <w:szCs w:val="20"/>
              </w:rPr>
              <w:t>During this phase of the lesson, you should circulate through the room observing individual participation in the group discussions.  Make notes as necessary so that you can evaluate each individual and group using the rubric for this activity.</w:t>
            </w:r>
          </w:p>
          <w:p w:rsidR="00D47501" w:rsidRPr="00233AA7" w:rsidRDefault="00D47501" w:rsidP="00D47501">
            <w:pPr>
              <w:pStyle w:val="NormalWeb"/>
              <w:numPr>
                <w:ilvl w:val="1"/>
                <w:numId w:val="38"/>
              </w:numPr>
              <w:rPr>
                <w:rFonts w:ascii="Arial" w:hAnsi="Arial" w:cs="Arial"/>
                <w:sz w:val="20"/>
                <w:szCs w:val="20"/>
              </w:rPr>
            </w:pPr>
            <w:r w:rsidRPr="00233AA7">
              <w:rPr>
                <w:rFonts w:ascii="Arial" w:hAnsi="Arial" w:cs="Arial"/>
                <w:sz w:val="20"/>
                <w:szCs w:val="20"/>
              </w:rPr>
              <w:t>If you see students getting off track, ask them leading questions such as:</w:t>
            </w:r>
          </w:p>
          <w:p w:rsidR="00D47501" w:rsidRPr="00233AA7" w:rsidRDefault="00D47501" w:rsidP="00D47501">
            <w:pPr>
              <w:pStyle w:val="NormalWeb"/>
              <w:numPr>
                <w:ilvl w:val="2"/>
                <w:numId w:val="38"/>
              </w:numPr>
              <w:rPr>
                <w:rFonts w:ascii="Arial" w:hAnsi="Arial" w:cs="Arial"/>
                <w:sz w:val="20"/>
                <w:szCs w:val="20"/>
              </w:rPr>
            </w:pPr>
            <w:r w:rsidRPr="00233AA7">
              <w:rPr>
                <w:rFonts w:ascii="Arial" w:hAnsi="Arial" w:cs="Arial"/>
                <w:sz w:val="20"/>
                <w:szCs w:val="20"/>
              </w:rPr>
              <w:t>What is the most apparent difference between the feather and the ball?</w:t>
            </w:r>
          </w:p>
          <w:p w:rsidR="00D47501" w:rsidRPr="00233AA7" w:rsidRDefault="00D47501" w:rsidP="00D47501">
            <w:pPr>
              <w:pStyle w:val="NormalWeb"/>
              <w:numPr>
                <w:ilvl w:val="2"/>
                <w:numId w:val="38"/>
              </w:numPr>
              <w:rPr>
                <w:rFonts w:ascii="Arial" w:hAnsi="Arial" w:cs="Arial"/>
                <w:sz w:val="20"/>
                <w:szCs w:val="20"/>
              </w:rPr>
            </w:pPr>
            <w:r w:rsidRPr="00233AA7">
              <w:rPr>
                <w:rFonts w:ascii="Arial" w:hAnsi="Arial" w:cs="Arial"/>
                <w:sz w:val="20"/>
                <w:szCs w:val="20"/>
              </w:rPr>
              <w:t>Why does shape matter?</w:t>
            </w:r>
          </w:p>
          <w:p w:rsidR="00D47501" w:rsidRPr="00233AA7" w:rsidRDefault="00D47501" w:rsidP="00D47501">
            <w:pPr>
              <w:pStyle w:val="NormalWeb"/>
              <w:numPr>
                <w:ilvl w:val="2"/>
                <w:numId w:val="38"/>
              </w:numPr>
              <w:rPr>
                <w:rFonts w:ascii="Arial" w:hAnsi="Arial" w:cs="Arial"/>
                <w:sz w:val="20"/>
                <w:szCs w:val="20"/>
              </w:rPr>
            </w:pPr>
            <w:r w:rsidRPr="00233AA7">
              <w:rPr>
                <w:rFonts w:ascii="Arial" w:hAnsi="Arial" w:cs="Arial"/>
                <w:sz w:val="20"/>
                <w:szCs w:val="20"/>
              </w:rPr>
              <w:t>Would shape matter in a vacuum?</w:t>
            </w:r>
          </w:p>
          <w:p w:rsidR="00D47501" w:rsidRPr="00233AA7" w:rsidRDefault="00D47501" w:rsidP="00D47501">
            <w:pPr>
              <w:pStyle w:val="NormalWeb"/>
              <w:numPr>
                <w:ilvl w:val="2"/>
                <w:numId w:val="38"/>
              </w:numPr>
              <w:rPr>
                <w:rFonts w:ascii="Arial" w:hAnsi="Arial" w:cs="Arial"/>
                <w:sz w:val="20"/>
                <w:szCs w:val="20"/>
              </w:rPr>
            </w:pPr>
            <w:r w:rsidRPr="00233AA7">
              <w:rPr>
                <w:rFonts w:ascii="Arial" w:hAnsi="Arial" w:cs="Arial"/>
                <w:sz w:val="20"/>
                <w:szCs w:val="20"/>
              </w:rPr>
              <w:lastRenderedPageBreak/>
              <w:t>Is there anything wrong with eliminating extraneous variables from an experiment?</w:t>
            </w:r>
          </w:p>
          <w:p w:rsidR="00D47501" w:rsidRPr="00233AA7" w:rsidRDefault="00D47501" w:rsidP="00D47501">
            <w:pPr>
              <w:pStyle w:val="NormalWeb"/>
              <w:numPr>
                <w:ilvl w:val="2"/>
                <w:numId w:val="38"/>
              </w:numPr>
              <w:rPr>
                <w:rFonts w:ascii="Arial" w:hAnsi="Arial" w:cs="Arial"/>
                <w:sz w:val="20"/>
                <w:szCs w:val="20"/>
              </w:rPr>
            </w:pPr>
            <w:r w:rsidRPr="00233AA7">
              <w:rPr>
                <w:rFonts w:ascii="Arial" w:hAnsi="Arial" w:cs="Arial"/>
                <w:sz w:val="20"/>
                <w:szCs w:val="20"/>
              </w:rPr>
              <w:t>Can you even do an experiment without eliminating some variables?</w:t>
            </w:r>
          </w:p>
          <w:p w:rsidR="00D47501" w:rsidRPr="00233AA7" w:rsidRDefault="00D47501" w:rsidP="00D47501">
            <w:pPr>
              <w:pStyle w:val="NormalWeb"/>
              <w:numPr>
                <w:ilvl w:val="0"/>
                <w:numId w:val="38"/>
              </w:numPr>
              <w:rPr>
                <w:rFonts w:ascii="Arial" w:hAnsi="Arial" w:cs="Arial"/>
                <w:sz w:val="20"/>
                <w:szCs w:val="20"/>
              </w:rPr>
            </w:pPr>
            <w:r w:rsidRPr="00233AA7">
              <w:rPr>
                <w:rFonts w:ascii="Arial" w:hAnsi="Arial" w:cs="Arial"/>
                <w:sz w:val="20"/>
                <w:szCs w:val="20"/>
              </w:rPr>
              <w:t>Bring the groups back together and ask for a volunteer from each group to present their findings.  During the presentations, the following conclusions should become apparent:</w:t>
            </w:r>
          </w:p>
          <w:p w:rsidR="00D47501" w:rsidRPr="00233AA7" w:rsidRDefault="00D47501" w:rsidP="00D47501">
            <w:pPr>
              <w:pStyle w:val="NormalWeb"/>
              <w:numPr>
                <w:ilvl w:val="1"/>
                <w:numId w:val="38"/>
              </w:numPr>
              <w:rPr>
                <w:rFonts w:ascii="Arial" w:hAnsi="Arial" w:cs="Arial"/>
                <w:sz w:val="20"/>
                <w:szCs w:val="20"/>
              </w:rPr>
            </w:pPr>
            <w:r w:rsidRPr="00233AA7">
              <w:rPr>
                <w:rFonts w:ascii="Arial" w:hAnsi="Arial" w:cs="Arial"/>
                <w:sz w:val="20"/>
                <w:szCs w:val="20"/>
              </w:rPr>
              <w:t>The demonstration does not prove that objects of the same mass fall at different rates, because mass is not the only factor in the demonstration.</w:t>
            </w:r>
          </w:p>
          <w:p w:rsidR="00D47501" w:rsidRPr="00233AA7" w:rsidRDefault="00D47501" w:rsidP="00D47501">
            <w:pPr>
              <w:pStyle w:val="NormalWeb"/>
              <w:numPr>
                <w:ilvl w:val="1"/>
                <w:numId w:val="38"/>
              </w:numPr>
              <w:rPr>
                <w:rFonts w:ascii="Arial" w:hAnsi="Arial" w:cs="Arial"/>
                <w:sz w:val="20"/>
                <w:szCs w:val="20"/>
              </w:rPr>
            </w:pPr>
            <w:r w:rsidRPr="00233AA7">
              <w:rPr>
                <w:rFonts w:ascii="Arial" w:hAnsi="Arial" w:cs="Arial"/>
                <w:sz w:val="20"/>
                <w:szCs w:val="20"/>
              </w:rPr>
              <w:t>The shape of the objects (specifically surface area and aerodynamics) influenced their rates of fall.</w:t>
            </w:r>
          </w:p>
          <w:p w:rsidR="00D47501" w:rsidRPr="00233AA7" w:rsidRDefault="00D47501" w:rsidP="00D47501">
            <w:pPr>
              <w:pStyle w:val="NormalWeb"/>
              <w:numPr>
                <w:ilvl w:val="1"/>
                <w:numId w:val="38"/>
              </w:numPr>
              <w:rPr>
                <w:rFonts w:ascii="Arial" w:hAnsi="Arial" w:cs="Arial"/>
                <w:sz w:val="20"/>
                <w:szCs w:val="20"/>
              </w:rPr>
            </w:pPr>
            <w:r w:rsidRPr="00233AA7">
              <w:rPr>
                <w:rFonts w:ascii="Arial" w:hAnsi="Arial" w:cs="Arial"/>
                <w:sz w:val="20"/>
                <w:szCs w:val="20"/>
              </w:rPr>
              <w:t>Only balls were chosen for the ball drop experiment to specifically eliminate the influence of shape.</w:t>
            </w:r>
          </w:p>
          <w:p w:rsidR="00D47501" w:rsidRPr="00233AA7" w:rsidRDefault="00D47501" w:rsidP="00D47501">
            <w:pPr>
              <w:pStyle w:val="NormalWeb"/>
              <w:numPr>
                <w:ilvl w:val="1"/>
                <w:numId w:val="38"/>
              </w:numPr>
              <w:rPr>
                <w:rFonts w:ascii="Arial" w:hAnsi="Arial" w:cs="Arial"/>
                <w:sz w:val="20"/>
                <w:szCs w:val="20"/>
              </w:rPr>
            </w:pPr>
            <w:r w:rsidRPr="00233AA7">
              <w:rPr>
                <w:rFonts w:ascii="Arial" w:hAnsi="Arial" w:cs="Arial"/>
                <w:sz w:val="20"/>
                <w:szCs w:val="20"/>
              </w:rPr>
              <w:t>There is nothing wrong with designing an experiment that eliminates certain factors; in fact an experiment that contains extraneous factors can often lead to incorrect conclusions.</w:t>
            </w:r>
          </w:p>
          <w:p w:rsidR="00D47501" w:rsidRPr="00233AA7" w:rsidRDefault="00D47501" w:rsidP="00D47501">
            <w:pPr>
              <w:pStyle w:val="NormalWeb"/>
              <w:numPr>
                <w:ilvl w:val="1"/>
                <w:numId w:val="38"/>
              </w:numPr>
              <w:rPr>
                <w:rFonts w:ascii="Arial" w:hAnsi="Arial" w:cs="Arial"/>
                <w:sz w:val="20"/>
                <w:szCs w:val="20"/>
              </w:rPr>
            </w:pPr>
            <w:r w:rsidRPr="00233AA7">
              <w:rPr>
                <w:rFonts w:ascii="Arial" w:hAnsi="Arial" w:cs="Arial"/>
                <w:sz w:val="20"/>
                <w:szCs w:val="20"/>
              </w:rPr>
              <w:t>If the experiment were performed in a vacuum, you could change the shapes of the objects.</w:t>
            </w:r>
          </w:p>
          <w:p w:rsidR="00D47501" w:rsidRPr="00233AA7" w:rsidRDefault="00D47501" w:rsidP="00D47501">
            <w:pPr>
              <w:pStyle w:val="NormalWeb"/>
              <w:numPr>
                <w:ilvl w:val="1"/>
                <w:numId w:val="38"/>
              </w:numPr>
              <w:rPr>
                <w:rFonts w:ascii="Arial" w:hAnsi="Arial" w:cs="Arial"/>
                <w:sz w:val="20"/>
                <w:szCs w:val="20"/>
              </w:rPr>
            </w:pPr>
            <w:r w:rsidRPr="00233AA7">
              <w:rPr>
                <w:rFonts w:ascii="Arial" w:hAnsi="Arial" w:cs="Arial"/>
                <w:sz w:val="20"/>
                <w:szCs w:val="20"/>
              </w:rPr>
              <w:t>Whether or not the students would change the experiment in any way and their reasoning behind it is more philosophical than scientific, and can be used as a springboard to a broader discussion of science and society in general.  Let students talk and express their opinions!</w:t>
            </w:r>
          </w:p>
          <w:p w:rsidR="00D47501" w:rsidRPr="00233AA7" w:rsidRDefault="00D47501" w:rsidP="00D47501">
            <w:pPr>
              <w:pStyle w:val="NormalWeb"/>
              <w:numPr>
                <w:ilvl w:val="0"/>
                <w:numId w:val="38"/>
              </w:numPr>
              <w:rPr>
                <w:rFonts w:ascii="Arial" w:hAnsi="Arial" w:cs="Arial"/>
                <w:sz w:val="20"/>
                <w:szCs w:val="20"/>
              </w:rPr>
            </w:pPr>
            <w:r w:rsidRPr="00233AA7">
              <w:rPr>
                <w:rFonts w:ascii="Arial" w:hAnsi="Arial" w:cs="Arial"/>
                <w:sz w:val="20"/>
                <w:szCs w:val="20"/>
              </w:rPr>
              <w:t>Be sure to take up the handouts from each group so that they can be used as a reference during your evaluation of each student according to the rubric for this activity.</w:t>
            </w:r>
          </w:p>
          <w:p w:rsidR="00F528B8" w:rsidRPr="00233AA7" w:rsidRDefault="00F528B8" w:rsidP="00F81FDE">
            <w:pPr>
              <w:spacing w:before="120" w:after="120"/>
              <w:rPr>
                <w:rFonts w:ascii="Arial" w:eastAsia="Times New Roman" w:hAnsi="Arial" w:cs="Arial"/>
                <w:i/>
              </w:rPr>
            </w:pPr>
          </w:p>
        </w:tc>
      </w:tr>
      <w:tr w:rsidR="00F528B8" w:rsidRPr="00233AA7" w:rsidTr="003B4882">
        <w:tc>
          <w:tcPr>
            <w:tcW w:w="808" w:type="pct"/>
          </w:tcPr>
          <w:p w:rsidR="00F528B8" w:rsidRPr="00233AA7" w:rsidRDefault="00F528B8" w:rsidP="00233AA7">
            <w:pPr>
              <w:spacing w:before="120" w:after="120"/>
              <w:rPr>
                <w:rFonts w:ascii="Arial" w:eastAsia="Times New Roman" w:hAnsi="Arial" w:cs="Arial"/>
                <w:b/>
              </w:rPr>
            </w:pPr>
            <w:r w:rsidRPr="00233AA7">
              <w:rPr>
                <w:rFonts w:ascii="Arial" w:eastAsia="Times New Roman" w:hAnsi="Arial" w:cs="Arial"/>
                <w:b/>
              </w:rPr>
              <w:lastRenderedPageBreak/>
              <w:t xml:space="preserve">Assessment </w:t>
            </w:r>
          </w:p>
        </w:tc>
        <w:tc>
          <w:tcPr>
            <w:tcW w:w="4192" w:type="pct"/>
          </w:tcPr>
          <w:p w:rsidR="00D47501" w:rsidRPr="00233AA7" w:rsidRDefault="00D47501" w:rsidP="00D47501">
            <w:pPr>
              <w:pStyle w:val="NormalWeb"/>
              <w:numPr>
                <w:ilvl w:val="0"/>
                <w:numId w:val="29"/>
              </w:numPr>
              <w:rPr>
                <w:rFonts w:ascii="Arial" w:hAnsi="Arial" w:cs="Arial"/>
                <w:sz w:val="20"/>
                <w:szCs w:val="20"/>
              </w:rPr>
            </w:pPr>
            <w:r w:rsidRPr="00233AA7">
              <w:rPr>
                <w:rFonts w:ascii="Arial" w:hAnsi="Arial" w:cs="Arial"/>
                <w:sz w:val="20"/>
                <w:szCs w:val="20"/>
              </w:rPr>
              <w:t>The discussion activity at the end of the lesson should be used as a formative assessment of the class’s understanding of the effect of gravity and air resistance on falling bodies.  If you become aware of any general misconceptions or misunderstandings, be sure to address these during the discussion or in future lessons.</w:t>
            </w:r>
          </w:p>
          <w:p w:rsidR="00D47501" w:rsidRPr="00233AA7" w:rsidRDefault="00D47501" w:rsidP="00D47501">
            <w:pPr>
              <w:pStyle w:val="NormalWeb"/>
              <w:numPr>
                <w:ilvl w:val="1"/>
                <w:numId w:val="29"/>
              </w:numPr>
              <w:rPr>
                <w:rFonts w:ascii="Arial" w:hAnsi="Arial" w:cs="Arial"/>
                <w:sz w:val="20"/>
                <w:szCs w:val="20"/>
              </w:rPr>
            </w:pPr>
            <w:r w:rsidRPr="00233AA7">
              <w:rPr>
                <w:rFonts w:ascii="Arial" w:hAnsi="Arial" w:cs="Arial"/>
                <w:sz w:val="20"/>
                <w:szCs w:val="20"/>
              </w:rPr>
              <w:t>Specific questions to ask to check for understanding may include:</w:t>
            </w:r>
          </w:p>
          <w:p w:rsidR="00D47501" w:rsidRPr="00233AA7" w:rsidRDefault="00D47501" w:rsidP="00D47501">
            <w:pPr>
              <w:pStyle w:val="NormalWeb"/>
              <w:numPr>
                <w:ilvl w:val="2"/>
                <w:numId w:val="29"/>
              </w:numPr>
              <w:rPr>
                <w:rFonts w:ascii="Arial" w:hAnsi="Arial" w:cs="Arial"/>
                <w:sz w:val="20"/>
                <w:szCs w:val="20"/>
              </w:rPr>
            </w:pPr>
            <w:r w:rsidRPr="00233AA7">
              <w:rPr>
                <w:rFonts w:ascii="Arial" w:hAnsi="Arial" w:cs="Arial"/>
                <w:sz w:val="20"/>
                <w:szCs w:val="20"/>
              </w:rPr>
              <w:t>If gravity works in a downward (negative) direction, in which direction does air resistance work?</w:t>
            </w:r>
          </w:p>
          <w:p w:rsidR="00D47501" w:rsidRPr="00233AA7" w:rsidRDefault="00D47501" w:rsidP="00D47501">
            <w:pPr>
              <w:pStyle w:val="NormalWeb"/>
              <w:numPr>
                <w:ilvl w:val="2"/>
                <w:numId w:val="29"/>
              </w:numPr>
              <w:rPr>
                <w:rFonts w:ascii="Arial" w:hAnsi="Arial" w:cs="Arial"/>
                <w:sz w:val="20"/>
                <w:szCs w:val="20"/>
              </w:rPr>
            </w:pPr>
            <w:r w:rsidRPr="00233AA7">
              <w:rPr>
                <w:rFonts w:ascii="Arial" w:hAnsi="Arial" w:cs="Arial"/>
                <w:sz w:val="20"/>
                <w:szCs w:val="20"/>
              </w:rPr>
              <w:t>Can air resistance ever be greater than gravity?</w:t>
            </w:r>
          </w:p>
          <w:p w:rsidR="00D47501" w:rsidRPr="00233AA7" w:rsidRDefault="00D47501" w:rsidP="00D47501">
            <w:pPr>
              <w:pStyle w:val="NormalWeb"/>
              <w:numPr>
                <w:ilvl w:val="2"/>
                <w:numId w:val="29"/>
              </w:numPr>
              <w:rPr>
                <w:rFonts w:ascii="Arial" w:hAnsi="Arial" w:cs="Arial"/>
                <w:sz w:val="20"/>
                <w:szCs w:val="20"/>
              </w:rPr>
            </w:pPr>
            <w:r w:rsidRPr="00233AA7">
              <w:rPr>
                <w:rFonts w:ascii="Arial" w:hAnsi="Arial" w:cs="Arial"/>
                <w:sz w:val="20"/>
                <w:szCs w:val="20"/>
              </w:rPr>
              <w:t>Is it "cheating" to design experiments that eliminate some variables?</w:t>
            </w:r>
          </w:p>
          <w:p w:rsidR="00D47501" w:rsidRPr="00233AA7" w:rsidRDefault="00D47501" w:rsidP="00D47501">
            <w:pPr>
              <w:pStyle w:val="NormalWeb"/>
              <w:numPr>
                <w:ilvl w:val="2"/>
                <w:numId w:val="29"/>
              </w:numPr>
              <w:rPr>
                <w:rFonts w:ascii="Arial" w:hAnsi="Arial" w:cs="Arial"/>
                <w:sz w:val="20"/>
                <w:szCs w:val="20"/>
              </w:rPr>
            </w:pPr>
            <w:r w:rsidRPr="00233AA7">
              <w:rPr>
                <w:rFonts w:ascii="Arial" w:hAnsi="Arial" w:cs="Arial"/>
                <w:sz w:val="20"/>
                <w:szCs w:val="20"/>
              </w:rPr>
              <w:t>How does a parachute work?</w:t>
            </w:r>
          </w:p>
          <w:p w:rsidR="00D47501" w:rsidRPr="00233AA7" w:rsidRDefault="00D47501" w:rsidP="00D47501">
            <w:pPr>
              <w:pStyle w:val="NormalWeb"/>
              <w:numPr>
                <w:ilvl w:val="2"/>
                <w:numId w:val="29"/>
              </w:numPr>
              <w:rPr>
                <w:rFonts w:ascii="Arial" w:hAnsi="Arial" w:cs="Arial"/>
                <w:sz w:val="20"/>
                <w:szCs w:val="20"/>
              </w:rPr>
            </w:pPr>
            <w:r w:rsidRPr="00233AA7">
              <w:rPr>
                <w:rFonts w:ascii="Arial" w:hAnsi="Arial" w:cs="Arial"/>
                <w:sz w:val="20"/>
                <w:szCs w:val="20"/>
              </w:rPr>
              <w:t>Why do rockets/trains/airplanes/bullets have rounded noses?</w:t>
            </w:r>
          </w:p>
          <w:p w:rsidR="00D47501" w:rsidRPr="00233AA7" w:rsidRDefault="00D47501" w:rsidP="00D47501">
            <w:pPr>
              <w:pStyle w:val="NormalWeb"/>
              <w:ind w:left="2160"/>
              <w:rPr>
                <w:rFonts w:ascii="Arial" w:hAnsi="Arial" w:cs="Arial"/>
                <w:sz w:val="20"/>
                <w:szCs w:val="20"/>
              </w:rPr>
            </w:pPr>
          </w:p>
          <w:p w:rsidR="003B4882" w:rsidRPr="00233AA7" w:rsidRDefault="00D47501" w:rsidP="00D47501">
            <w:pPr>
              <w:pStyle w:val="NormalWeb"/>
              <w:numPr>
                <w:ilvl w:val="0"/>
                <w:numId w:val="29"/>
              </w:numPr>
              <w:rPr>
                <w:rFonts w:ascii="Arial" w:hAnsi="Arial" w:cs="Arial"/>
                <w:sz w:val="20"/>
                <w:szCs w:val="20"/>
              </w:rPr>
            </w:pPr>
            <w:r w:rsidRPr="00233AA7">
              <w:rPr>
                <w:rFonts w:ascii="Arial" w:hAnsi="Arial" w:cs="Arial"/>
                <w:sz w:val="20"/>
                <w:szCs w:val="20"/>
              </w:rPr>
              <w:t xml:space="preserve">Student learning will be </w:t>
            </w:r>
            <w:proofErr w:type="spellStart"/>
            <w:r w:rsidRPr="00233AA7">
              <w:rPr>
                <w:rFonts w:ascii="Arial" w:hAnsi="Arial" w:cs="Arial"/>
                <w:sz w:val="20"/>
                <w:szCs w:val="20"/>
              </w:rPr>
              <w:t>summatively</w:t>
            </w:r>
            <w:proofErr w:type="spellEnd"/>
            <w:r w:rsidRPr="00233AA7">
              <w:rPr>
                <w:rFonts w:ascii="Arial" w:hAnsi="Arial" w:cs="Arial"/>
                <w:sz w:val="20"/>
                <w:szCs w:val="20"/>
              </w:rPr>
              <w:t xml:space="preserve"> assessed using the rubric provided.  The rubric provides both the means of assessment and the standards by which the students are to be assessed.   </w:t>
            </w:r>
          </w:p>
          <w:p w:rsidR="00F528B8" w:rsidRPr="00233AA7" w:rsidRDefault="00C307A2" w:rsidP="00C307A2">
            <w:pPr>
              <w:tabs>
                <w:tab w:val="left" w:pos="2745"/>
              </w:tabs>
              <w:rPr>
                <w:rFonts w:ascii="Arial" w:eastAsia="Times New Roman" w:hAnsi="Arial" w:cs="Arial"/>
              </w:rPr>
            </w:pPr>
            <w:r w:rsidRPr="00233AA7">
              <w:rPr>
                <w:rFonts w:ascii="Arial" w:eastAsia="Times New Roman" w:hAnsi="Arial" w:cs="Arial"/>
              </w:rPr>
              <w:tab/>
            </w:r>
          </w:p>
        </w:tc>
      </w:tr>
    </w:tbl>
    <w:p w:rsidR="00A33726" w:rsidRPr="00233AA7" w:rsidRDefault="00A33726">
      <w:pPr>
        <w:rPr>
          <w:rFonts w:ascii="Arial" w:hAnsi="Arial" w:cs="Arial"/>
          <w:sz w:val="20"/>
          <w:szCs w:val="20"/>
        </w:rPr>
      </w:pPr>
    </w:p>
    <w:tbl>
      <w:tblPr>
        <w:tblStyle w:val="TableGrid"/>
        <w:tblW w:w="5000" w:type="pct"/>
        <w:tblLook w:val="04A0" w:firstRow="1" w:lastRow="0" w:firstColumn="1" w:lastColumn="0" w:noHBand="0" w:noVBand="1"/>
      </w:tblPr>
      <w:tblGrid>
        <w:gridCol w:w="1547"/>
        <w:gridCol w:w="8029"/>
      </w:tblGrid>
      <w:tr w:rsidR="00F528B8" w:rsidRPr="00233AA7" w:rsidTr="00000F3D">
        <w:tc>
          <w:tcPr>
            <w:tcW w:w="808" w:type="pct"/>
          </w:tcPr>
          <w:p w:rsidR="00F528B8" w:rsidRPr="00233AA7" w:rsidRDefault="00F528B8" w:rsidP="00233AA7">
            <w:pPr>
              <w:spacing w:before="120" w:after="120"/>
              <w:rPr>
                <w:rFonts w:ascii="Arial" w:eastAsia="Times New Roman" w:hAnsi="Arial" w:cs="Arial"/>
                <w:b/>
              </w:rPr>
            </w:pPr>
            <w:r w:rsidRPr="00233AA7">
              <w:rPr>
                <w:rFonts w:ascii="Arial" w:eastAsia="Times New Roman" w:hAnsi="Arial" w:cs="Arial"/>
                <w:b/>
              </w:rPr>
              <w:t xml:space="preserve">Critical Vocabulary </w:t>
            </w:r>
          </w:p>
        </w:tc>
        <w:tc>
          <w:tcPr>
            <w:tcW w:w="4192" w:type="pct"/>
          </w:tcPr>
          <w:p w:rsidR="00D47501" w:rsidRPr="00233AA7" w:rsidRDefault="00D47501" w:rsidP="00D47501">
            <w:pPr>
              <w:pStyle w:val="NormalWeb"/>
              <w:numPr>
                <w:ilvl w:val="0"/>
                <w:numId w:val="39"/>
              </w:numPr>
              <w:rPr>
                <w:rFonts w:ascii="Arial" w:hAnsi="Arial" w:cs="Arial"/>
                <w:sz w:val="20"/>
                <w:szCs w:val="20"/>
              </w:rPr>
            </w:pPr>
            <w:r w:rsidRPr="00233AA7">
              <w:rPr>
                <w:rFonts w:ascii="Arial" w:hAnsi="Arial" w:cs="Arial"/>
                <w:sz w:val="20"/>
                <w:szCs w:val="20"/>
              </w:rPr>
              <w:t>Acceleration—the rate of change of velocity of an object</w:t>
            </w:r>
          </w:p>
          <w:p w:rsidR="00D47501" w:rsidRPr="00233AA7" w:rsidRDefault="00D47501" w:rsidP="00D47501">
            <w:pPr>
              <w:pStyle w:val="NormalWeb"/>
              <w:numPr>
                <w:ilvl w:val="0"/>
                <w:numId w:val="39"/>
              </w:numPr>
              <w:rPr>
                <w:rFonts w:ascii="Arial" w:hAnsi="Arial" w:cs="Arial"/>
                <w:sz w:val="20"/>
                <w:szCs w:val="20"/>
              </w:rPr>
            </w:pPr>
            <w:r w:rsidRPr="00233AA7">
              <w:rPr>
                <w:rFonts w:ascii="Arial" w:hAnsi="Arial" w:cs="Arial"/>
                <w:sz w:val="20"/>
                <w:szCs w:val="20"/>
              </w:rPr>
              <w:t>Air resistance—a force caused by air acting in the opposite direction to the movement of an object through the air.</w:t>
            </w:r>
          </w:p>
          <w:p w:rsidR="00D47501" w:rsidRPr="00233AA7" w:rsidRDefault="00D47501" w:rsidP="00D47501">
            <w:pPr>
              <w:pStyle w:val="NormalWeb"/>
              <w:numPr>
                <w:ilvl w:val="0"/>
                <w:numId w:val="39"/>
              </w:numPr>
              <w:rPr>
                <w:rFonts w:ascii="Arial" w:hAnsi="Arial" w:cs="Arial"/>
                <w:sz w:val="20"/>
                <w:szCs w:val="20"/>
              </w:rPr>
            </w:pPr>
            <w:r w:rsidRPr="00233AA7">
              <w:rPr>
                <w:rFonts w:ascii="Arial" w:hAnsi="Arial" w:cs="Arial"/>
                <w:sz w:val="20"/>
                <w:szCs w:val="20"/>
              </w:rPr>
              <w:lastRenderedPageBreak/>
              <w:t>Drag—the force caused by air resistance</w:t>
            </w:r>
          </w:p>
          <w:p w:rsidR="00D47501" w:rsidRPr="00233AA7" w:rsidRDefault="00D47501" w:rsidP="00D47501">
            <w:pPr>
              <w:pStyle w:val="NormalWeb"/>
              <w:numPr>
                <w:ilvl w:val="0"/>
                <w:numId w:val="39"/>
              </w:numPr>
              <w:rPr>
                <w:rFonts w:ascii="Arial" w:hAnsi="Arial" w:cs="Arial"/>
                <w:sz w:val="20"/>
                <w:szCs w:val="20"/>
              </w:rPr>
            </w:pPr>
            <w:r w:rsidRPr="00233AA7">
              <w:rPr>
                <w:rFonts w:ascii="Arial" w:hAnsi="Arial" w:cs="Arial"/>
                <w:sz w:val="20"/>
                <w:szCs w:val="20"/>
              </w:rPr>
              <w:t>Gravity— the force that attracts a body toward the center of the earth, or toward any other physical body having mass</w:t>
            </w:r>
          </w:p>
          <w:p w:rsidR="00D47501" w:rsidRPr="00233AA7" w:rsidRDefault="00D47501" w:rsidP="00D47501">
            <w:pPr>
              <w:pStyle w:val="NormalWeb"/>
              <w:numPr>
                <w:ilvl w:val="0"/>
                <w:numId w:val="39"/>
              </w:numPr>
              <w:rPr>
                <w:rFonts w:ascii="Arial" w:hAnsi="Arial" w:cs="Arial"/>
                <w:sz w:val="20"/>
                <w:szCs w:val="20"/>
              </w:rPr>
            </w:pPr>
            <w:r w:rsidRPr="00233AA7">
              <w:rPr>
                <w:rFonts w:ascii="Arial" w:hAnsi="Arial" w:cs="Arial"/>
                <w:sz w:val="20"/>
                <w:szCs w:val="20"/>
              </w:rPr>
              <w:t>Mass—the amount of matter that an object contains</w:t>
            </w:r>
          </w:p>
          <w:p w:rsidR="00D47501" w:rsidRPr="00233AA7" w:rsidRDefault="00D47501" w:rsidP="00D47501">
            <w:pPr>
              <w:pStyle w:val="NormalWeb"/>
              <w:numPr>
                <w:ilvl w:val="0"/>
                <w:numId w:val="39"/>
              </w:numPr>
              <w:rPr>
                <w:rFonts w:ascii="Arial" w:hAnsi="Arial" w:cs="Arial"/>
                <w:sz w:val="20"/>
                <w:szCs w:val="20"/>
              </w:rPr>
            </w:pPr>
            <w:r w:rsidRPr="00233AA7">
              <w:rPr>
                <w:rFonts w:ascii="Arial" w:hAnsi="Arial" w:cs="Arial"/>
                <w:sz w:val="20"/>
                <w:szCs w:val="20"/>
              </w:rPr>
              <w:t>Weight—the force of gravity on an object; weight equals mass times the acceleration of gravity (w = m x g)</w:t>
            </w:r>
          </w:p>
          <w:p w:rsidR="00D47501" w:rsidRPr="00233AA7" w:rsidRDefault="00D47501" w:rsidP="00D47501">
            <w:pPr>
              <w:pStyle w:val="NormalWeb"/>
              <w:numPr>
                <w:ilvl w:val="0"/>
                <w:numId w:val="39"/>
              </w:numPr>
              <w:rPr>
                <w:rFonts w:ascii="Arial" w:hAnsi="Arial" w:cs="Arial"/>
                <w:sz w:val="20"/>
                <w:szCs w:val="20"/>
              </w:rPr>
            </w:pPr>
            <w:r w:rsidRPr="00233AA7">
              <w:rPr>
                <w:rFonts w:ascii="Arial" w:hAnsi="Arial" w:cs="Arial"/>
                <w:sz w:val="20"/>
                <w:szCs w:val="20"/>
              </w:rPr>
              <w:t>Vacuum—an absence of matter; an empty space completely devoid of anything, including air</w:t>
            </w:r>
          </w:p>
          <w:p w:rsidR="00D47501" w:rsidRPr="00233AA7" w:rsidRDefault="00D47501" w:rsidP="00D47501">
            <w:pPr>
              <w:pStyle w:val="NormalWeb"/>
              <w:numPr>
                <w:ilvl w:val="0"/>
                <w:numId w:val="39"/>
              </w:numPr>
              <w:rPr>
                <w:rFonts w:ascii="Arial" w:hAnsi="Arial" w:cs="Arial"/>
                <w:sz w:val="20"/>
                <w:szCs w:val="20"/>
              </w:rPr>
            </w:pPr>
            <w:r w:rsidRPr="00233AA7">
              <w:rPr>
                <w:rFonts w:ascii="Arial" w:hAnsi="Arial" w:cs="Arial"/>
                <w:sz w:val="20"/>
                <w:szCs w:val="20"/>
              </w:rPr>
              <w:t xml:space="preserve">Velocity—the rate of change of the position of an object </w:t>
            </w:r>
          </w:p>
          <w:p w:rsidR="00824AE1" w:rsidRPr="00233AA7" w:rsidRDefault="00824AE1" w:rsidP="008D1695">
            <w:pPr>
              <w:rPr>
                <w:rFonts w:ascii="Arial" w:eastAsia="Times New Roman" w:hAnsi="Arial" w:cs="Arial"/>
              </w:rPr>
            </w:pPr>
          </w:p>
        </w:tc>
      </w:tr>
    </w:tbl>
    <w:p w:rsidR="00A33726" w:rsidRPr="00233AA7" w:rsidRDefault="00A33726">
      <w:pPr>
        <w:rPr>
          <w:rFonts w:ascii="Arial" w:hAnsi="Arial" w:cs="Arial"/>
          <w:sz w:val="20"/>
          <w:szCs w:val="20"/>
        </w:rPr>
      </w:pPr>
    </w:p>
    <w:tbl>
      <w:tblPr>
        <w:tblStyle w:val="TableGrid"/>
        <w:tblW w:w="5000" w:type="pct"/>
        <w:tblLayout w:type="fixed"/>
        <w:tblLook w:val="04A0" w:firstRow="1" w:lastRow="0" w:firstColumn="1" w:lastColumn="0" w:noHBand="0" w:noVBand="1"/>
      </w:tblPr>
      <w:tblGrid>
        <w:gridCol w:w="1547"/>
        <w:gridCol w:w="8029"/>
      </w:tblGrid>
      <w:tr w:rsidR="0009176E" w:rsidRPr="00233AA7" w:rsidTr="003B4882">
        <w:tc>
          <w:tcPr>
            <w:tcW w:w="808" w:type="pct"/>
          </w:tcPr>
          <w:p w:rsidR="0009176E" w:rsidRPr="00233AA7" w:rsidRDefault="0009176E" w:rsidP="00233AA7">
            <w:pPr>
              <w:spacing w:before="120" w:after="120"/>
              <w:rPr>
                <w:rFonts w:ascii="Arial" w:eastAsia="Times New Roman" w:hAnsi="Arial" w:cs="Arial"/>
                <w:b/>
              </w:rPr>
            </w:pPr>
            <w:r w:rsidRPr="00233AA7">
              <w:rPr>
                <w:rFonts w:ascii="Arial" w:eastAsia="Times New Roman" w:hAnsi="Arial" w:cs="Arial"/>
                <w:b/>
              </w:rPr>
              <w:t xml:space="preserve">Modifications </w:t>
            </w:r>
          </w:p>
        </w:tc>
        <w:tc>
          <w:tcPr>
            <w:tcW w:w="4192" w:type="pct"/>
          </w:tcPr>
          <w:p w:rsidR="009A349B" w:rsidRPr="00233AA7" w:rsidRDefault="009A349B" w:rsidP="009A349B">
            <w:pPr>
              <w:pStyle w:val="NormalWeb"/>
              <w:rPr>
                <w:rFonts w:ascii="Arial" w:hAnsi="Arial" w:cs="Arial"/>
                <w:sz w:val="20"/>
                <w:szCs w:val="20"/>
              </w:rPr>
            </w:pPr>
            <w:r w:rsidRPr="00233AA7">
              <w:rPr>
                <w:rFonts w:ascii="Arial" w:hAnsi="Arial" w:cs="Arial"/>
                <w:sz w:val="20"/>
                <w:szCs w:val="20"/>
              </w:rPr>
              <w:t>This lesson is particularly suited to classrooms with students of differing learning styles and abilities.  Most special audiences can be accommodated through the careful selection of groups.  Whenever possible, each group should contain a representative cross-section of the class, including gifted and talented students, standard level students, and students with learning disabilities.  If possible, English language learners should be placed in a group with a bilingual student or a student who is studying the ELL’s language.</w:t>
            </w:r>
          </w:p>
          <w:p w:rsidR="0009176E" w:rsidRPr="00233AA7" w:rsidRDefault="0009176E" w:rsidP="005D3856">
            <w:pPr>
              <w:spacing w:before="120" w:after="120"/>
              <w:rPr>
                <w:rFonts w:ascii="Arial" w:eastAsia="Times New Roman" w:hAnsi="Arial" w:cs="Arial"/>
              </w:rPr>
            </w:pPr>
          </w:p>
        </w:tc>
      </w:tr>
      <w:tr w:rsidR="0009176E" w:rsidRPr="00233AA7" w:rsidTr="003B4882">
        <w:tc>
          <w:tcPr>
            <w:tcW w:w="808" w:type="pct"/>
          </w:tcPr>
          <w:p w:rsidR="0009176E" w:rsidRPr="00233AA7" w:rsidRDefault="0009176E" w:rsidP="00F81FDE">
            <w:pPr>
              <w:spacing w:before="120" w:after="120"/>
              <w:outlineLvl w:val="1"/>
              <w:rPr>
                <w:rFonts w:ascii="Arial" w:eastAsia="Times New Roman" w:hAnsi="Arial" w:cs="Arial"/>
                <w:b/>
                <w:bCs/>
              </w:rPr>
            </w:pPr>
            <w:r w:rsidRPr="00233AA7">
              <w:rPr>
                <w:rFonts w:ascii="Arial" w:eastAsia="Times New Roman" w:hAnsi="Arial" w:cs="Arial"/>
                <w:b/>
                <w:bCs/>
              </w:rPr>
              <w:t xml:space="preserve">Alternative Assessments </w:t>
            </w:r>
          </w:p>
          <w:p w:rsidR="0009176E" w:rsidRPr="00233AA7" w:rsidRDefault="0009176E" w:rsidP="00F81FDE">
            <w:pPr>
              <w:spacing w:before="120" w:after="120"/>
              <w:rPr>
                <w:rFonts w:ascii="Arial" w:eastAsia="Times New Roman" w:hAnsi="Arial" w:cs="Arial"/>
                <w:b/>
              </w:rPr>
            </w:pPr>
          </w:p>
        </w:tc>
        <w:tc>
          <w:tcPr>
            <w:tcW w:w="4192" w:type="pct"/>
          </w:tcPr>
          <w:p w:rsidR="009A349B" w:rsidRPr="00233AA7" w:rsidRDefault="009A349B" w:rsidP="009A349B">
            <w:pPr>
              <w:pStyle w:val="NormalWeb"/>
              <w:rPr>
                <w:rFonts w:ascii="Arial" w:hAnsi="Arial" w:cs="Arial"/>
                <w:color w:val="3366FF"/>
                <w:sz w:val="20"/>
                <w:szCs w:val="20"/>
              </w:rPr>
            </w:pPr>
            <w:r w:rsidRPr="00233AA7">
              <w:rPr>
                <w:rFonts w:ascii="Arial" w:hAnsi="Arial" w:cs="Arial"/>
                <w:sz w:val="20"/>
                <w:szCs w:val="20"/>
              </w:rPr>
              <w:t>The rubric used to assess this lesson has sufficient latitude to accommodate a range of learners.  Much of the grade is based on the group’s performance, and the teacher may consider an individual student’s abilities when awarding the individual participation points.</w:t>
            </w:r>
            <w:r w:rsidRPr="00233AA7">
              <w:rPr>
                <w:rFonts w:ascii="Arial" w:hAnsi="Arial" w:cs="Arial"/>
                <w:color w:val="3366FF"/>
                <w:sz w:val="20"/>
                <w:szCs w:val="20"/>
              </w:rPr>
              <w:t xml:space="preserve"> </w:t>
            </w:r>
          </w:p>
          <w:p w:rsidR="0009176E" w:rsidRPr="00233AA7" w:rsidRDefault="0009176E" w:rsidP="009A349B">
            <w:pPr>
              <w:spacing w:before="120" w:after="120"/>
              <w:ind w:left="720"/>
              <w:rPr>
                <w:rFonts w:ascii="Arial" w:eastAsia="Times New Roman" w:hAnsi="Arial" w:cs="Arial"/>
              </w:rPr>
            </w:pPr>
          </w:p>
        </w:tc>
      </w:tr>
      <w:tr w:rsidR="00783D4B" w:rsidRPr="00233AA7" w:rsidTr="003B4882">
        <w:tc>
          <w:tcPr>
            <w:tcW w:w="808" w:type="pct"/>
          </w:tcPr>
          <w:p w:rsidR="00783D4B" w:rsidRPr="00233AA7" w:rsidRDefault="00783D4B" w:rsidP="00E0449B">
            <w:pPr>
              <w:spacing w:before="120"/>
              <w:rPr>
                <w:rFonts w:ascii="Arial" w:eastAsia="Times New Roman" w:hAnsi="Arial" w:cs="Arial"/>
                <w:b/>
              </w:rPr>
            </w:pPr>
            <w:r w:rsidRPr="00233AA7">
              <w:rPr>
                <w:rFonts w:ascii="Arial" w:eastAsia="Times New Roman" w:hAnsi="Arial" w:cs="Arial"/>
                <w:b/>
              </w:rPr>
              <w:t>References</w:t>
            </w:r>
          </w:p>
          <w:p w:rsidR="00783D4B" w:rsidRPr="00233AA7" w:rsidRDefault="00783D4B" w:rsidP="00783D4B">
            <w:pPr>
              <w:spacing w:before="120" w:after="120"/>
              <w:rPr>
                <w:rFonts w:ascii="Arial" w:eastAsia="Times New Roman" w:hAnsi="Arial" w:cs="Arial"/>
                <w:b/>
              </w:rPr>
            </w:pPr>
          </w:p>
        </w:tc>
        <w:tc>
          <w:tcPr>
            <w:tcW w:w="4192" w:type="pct"/>
          </w:tcPr>
          <w:p w:rsidR="003B4882" w:rsidRPr="00233AA7" w:rsidRDefault="003B4882" w:rsidP="003B4882">
            <w:pPr>
              <w:pStyle w:val="NormalWeb"/>
              <w:spacing w:before="0" w:beforeAutospacing="0" w:after="0" w:afterAutospacing="0"/>
              <w:rPr>
                <w:rFonts w:ascii="Arial" w:hAnsi="Arial" w:cs="Arial"/>
                <w:sz w:val="20"/>
                <w:szCs w:val="20"/>
              </w:rPr>
            </w:pPr>
            <w:r w:rsidRPr="00233AA7">
              <w:rPr>
                <w:rFonts w:ascii="Arial" w:hAnsi="Arial" w:cs="Arial"/>
                <w:sz w:val="20"/>
                <w:szCs w:val="20"/>
              </w:rPr>
              <w:t xml:space="preserve">Cannons at </w:t>
            </w:r>
            <w:proofErr w:type="spellStart"/>
            <w:r w:rsidRPr="00233AA7">
              <w:rPr>
                <w:rFonts w:ascii="Arial" w:hAnsi="Arial" w:cs="Arial"/>
                <w:sz w:val="20"/>
                <w:szCs w:val="20"/>
              </w:rPr>
              <w:t>Skansen</w:t>
            </w:r>
            <w:proofErr w:type="spellEnd"/>
            <w:r w:rsidRPr="00233AA7">
              <w:rPr>
                <w:rFonts w:ascii="Arial" w:hAnsi="Arial" w:cs="Arial"/>
                <w:sz w:val="20"/>
                <w:szCs w:val="20"/>
              </w:rPr>
              <w:t xml:space="preserve">: </w:t>
            </w:r>
          </w:p>
          <w:p w:rsidR="003B4882" w:rsidRPr="00233AA7" w:rsidRDefault="00745318" w:rsidP="003B4882">
            <w:pPr>
              <w:pStyle w:val="NormalWeb"/>
              <w:spacing w:before="0" w:beforeAutospacing="0" w:after="0" w:afterAutospacing="0"/>
              <w:rPr>
                <w:rFonts w:ascii="Arial" w:hAnsi="Arial" w:cs="Arial"/>
                <w:sz w:val="20"/>
                <w:szCs w:val="20"/>
              </w:rPr>
            </w:pPr>
            <w:hyperlink r:id="rId7" w:history="1">
              <w:r w:rsidR="003B4882" w:rsidRPr="00233AA7">
                <w:rPr>
                  <w:rStyle w:val="Hyperlink"/>
                  <w:rFonts w:ascii="Arial" w:hAnsi="Arial" w:cs="Arial"/>
                  <w:sz w:val="20"/>
                  <w:szCs w:val="20"/>
                </w:rPr>
                <w:t>http://upload.wikimedia.org/wikipedia/commons/3/34/Cannons_at_skansen_050701.JPG</w:t>
              </w:r>
            </w:hyperlink>
            <w:r w:rsidR="003B4882" w:rsidRPr="00233AA7">
              <w:rPr>
                <w:rFonts w:ascii="Arial" w:hAnsi="Arial" w:cs="Arial"/>
                <w:sz w:val="20"/>
                <w:szCs w:val="20"/>
              </w:rPr>
              <w:t xml:space="preserve"> </w:t>
            </w:r>
          </w:p>
          <w:p w:rsidR="003B4882" w:rsidRPr="00233AA7" w:rsidRDefault="003B4882" w:rsidP="003B4882">
            <w:pPr>
              <w:pStyle w:val="NormalWeb"/>
              <w:spacing w:before="0" w:beforeAutospacing="0" w:after="0" w:afterAutospacing="0"/>
              <w:rPr>
                <w:rFonts w:ascii="Arial" w:hAnsi="Arial" w:cs="Arial"/>
                <w:sz w:val="20"/>
                <w:szCs w:val="20"/>
              </w:rPr>
            </w:pPr>
          </w:p>
          <w:p w:rsidR="003B4882" w:rsidRPr="00233AA7" w:rsidRDefault="003B4882" w:rsidP="003B4882">
            <w:pPr>
              <w:pStyle w:val="NormalWeb"/>
              <w:spacing w:before="0" w:beforeAutospacing="0" w:after="0" w:afterAutospacing="0"/>
              <w:rPr>
                <w:rFonts w:ascii="Arial" w:hAnsi="Arial" w:cs="Arial"/>
                <w:sz w:val="20"/>
                <w:szCs w:val="20"/>
              </w:rPr>
            </w:pPr>
            <w:r w:rsidRPr="00233AA7">
              <w:rPr>
                <w:rFonts w:ascii="Arial" w:hAnsi="Arial" w:cs="Arial"/>
                <w:sz w:val="20"/>
                <w:szCs w:val="20"/>
              </w:rPr>
              <w:t xml:space="preserve">French De </w:t>
            </w:r>
            <w:proofErr w:type="spellStart"/>
            <w:r w:rsidRPr="00233AA7">
              <w:rPr>
                <w:rFonts w:ascii="Arial" w:hAnsi="Arial" w:cs="Arial"/>
                <w:sz w:val="20"/>
                <w:szCs w:val="20"/>
              </w:rPr>
              <w:t>Bange</w:t>
            </w:r>
            <w:proofErr w:type="spellEnd"/>
            <w:r w:rsidRPr="00233AA7">
              <w:rPr>
                <w:rFonts w:ascii="Arial" w:hAnsi="Arial" w:cs="Arial"/>
                <w:sz w:val="20"/>
                <w:szCs w:val="20"/>
              </w:rPr>
              <w:t xml:space="preserve"> Cannon:</w:t>
            </w:r>
          </w:p>
          <w:p w:rsidR="003B4882" w:rsidRPr="00233AA7" w:rsidRDefault="00745318" w:rsidP="003B4882">
            <w:pPr>
              <w:pStyle w:val="NormalWeb"/>
              <w:spacing w:before="0" w:beforeAutospacing="0" w:after="0" w:afterAutospacing="0"/>
              <w:rPr>
                <w:rFonts w:ascii="Arial" w:hAnsi="Arial" w:cs="Arial"/>
                <w:sz w:val="20"/>
                <w:szCs w:val="20"/>
              </w:rPr>
            </w:pPr>
            <w:hyperlink r:id="rId8" w:history="1">
              <w:r w:rsidR="003B4882" w:rsidRPr="00233AA7">
                <w:rPr>
                  <w:rStyle w:val="Hyperlink"/>
                  <w:rFonts w:ascii="Arial" w:hAnsi="Arial" w:cs="Arial"/>
                  <w:sz w:val="20"/>
                  <w:szCs w:val="20"/>
                </w:rPr>
                <w:t>http://upload.wikimedia.org/wikipedia/commons/9/9b/French_De_Bange_cannon_from_1877_.jpg</w:t>
              </w:r>
            </w:hyperlink>
            <w:r w:rsidR="003B4882" w:rsidRPr="00233AA7">
              <w:rPr>
                <w:rFonts w:ascii="Arial" w:hAnsi="Arial" w:cs="Arial"/>
                <w:sz w:val="20"/>
                <w:szCs w:val="20"/>
              </w:rPr>
              <w:t xml:space="preserve"> </w:t>
            </w:r>
          </w:p>
          <w:p w:rsidR="003B4882" w:rsidRPr="00233AA7" w:rsidRDefault="003B4882" w:rsidP="003B4882">
            <w:pPr>
              <w:pStyle w:val="NormalWeb"/>
              <w:spacing w:before="0" w:beforeAutospacing="0" w:after="0" w:afterAutospacing="0"/>
              <w:rPr>
                <w:rFonts w:ascii="Arial" w:hAnsi="Arial" w:cs="Arial"/>
                <w:sz w:val="20"/>
                <w:szCs w:val="20"/>
              </w:rPr>
            </w:pPr>
          </w:p>
          <w:p w:rsidR="003B4882" w:rsidRPr="00233AA7" w:rsidRDefault="003B4882" w:rsidP="003B4882">
            <w:pPr>
              <w:pStyle w:val="NormalWeb"/>
              <w:spacing w:before="0" w:beforeAutospacing="0" w:after="0" w:afterAutospacing="0"/>
              <w:rPr>
                <w:rFonts w:ascii="Arial" w:hAnsi="Arial" w:cs="Arial"/>
                <w:sz w:val="20"/>
                <w:szCs w:val="20"/>
              </w:rPr>
            </w:pPr>
            <w:r w:rsidRPr="00233AA7">
              <w:rPr>
                <w:rFonts w:ascii="Arial" w:hAnsi="Arial" w:cs="Arial"/>
                <w:sz w:val="20"/>
                <w:szCs w:val="20"/>
              </w:rPr>
              <w:t>World War I railroad artillery:</w:t>
            </w:r>
          </w:p>
          <w:p w:rsidR="003B4882" w:rsidRPr="00233AA7" w:rsidRDefault="00745318" w:rsidP="003B4882">
            <w:pPr>
              <w:pStyle w:val="NormalWeb"/>
              <w:spacing w:before="0" w:beforeAutospacing="0" w:after="0" w:afterAutospacing="0"/>
              <w:rPr>
                <w:rFonts w:ascii="Arial" w:hAnsi="Arial" w:cs="Arial"/>
                <w:sz w:val="20"/>
                <w:szCs w:val="20"/>
              </w:rPr>
            </w:pPr>
            <w:hyperlink r:id="rId9" w:history="1">
              <w:r w:rsidR="003B4882" w:rsidRPr="00233AA7">
                <w:rPr>
                  <w:rStyle w:val="Hyperlink"/>
                  <w:rFonts w:ascii="Arial" w:hAnsi="Arial" w:cs="Arial"/>
                  <w:sz w:val="20"/>
                  <w:szCs w:val="20"/>
                </w:rPr>
                <w:t>http://upload.wikimedia.org/wikipedia/commons/e/e3/Guerre_14-18-Four_great_english_guns-vers_1914.JPG</w:t>
              </w:r>
            </w:hyperlink>
            <w:r w:rsidR="003B4882" w:rsidRPr="00233AA7">
              <w:rPr>
                <w:rFonts w:ascii="Arial" w:hAnsi="Arial" w:cs="Arial"/>
                <w:sz w:val="20"/>
                <w:szCs w:val="20"/>
              </w:rPr>
              <w:t xml:space="preserve"> </w:t>
            </w:r>
          </w:p>
          <w:p w:rsidR="003B4882" w:rsidRPr="00233AA7" w:rsidRDefault="003B4882" w:rsidP="003B4882">
            <w:pPr>
              <w:pStyle w:val="NormalWeb"/>
              <w:spacing w:before="0" w:beforeAutospacing="0" w:after="0" w:afterAutospacing="0"/>
              <w:rPr>
                <w:rFonts w:ascii="Arial" w:hAnsi="Arial" w:cs="Arial"/>
                <w:sz w:val="20"/>
                <w:szCs w:val="20"/>
              </w:rPr>
            </w:pPr>
          </w:p>
          <w:p w:rsidR="003B4882" w:rsidRPr="00233AA7" w:rsidRDefault="003B4882" w:rsidP="003B4882">
            <w:pPr>
              <w:pStyle w:val="NormalWeb"/>
              <w:spacing w:before="0" w:beforeAutospacing="0" w:after="0" w:afterAutospacing="0"/>
              <w:rPr>
                <w:rFonts w:ascii="Arial" w:hAnsi="Arial" w:cs="Arial"/>
                <w:sz w:val="20"/>
                <w:szCs w:val="20"/>
              </w:rPr>
            </w:pPr>
            <w:r w:rsidRPr="00233AA7">
              <w:rPr>
                <w:rFonts w:ascii="Arial" w:hAnsi="Arial" w:cs="Arial"/>
                <w:sz w:val="20"/>
                <w:szCs w:val="20"/>
              </w:rPr>
              <w:t>16 inch Howitzer:</w:t>
            </w:r>
          </w:p>
          <w:p w:rsidR="003B4882" w:rsidRPr="00233AA7" w:rsidRDefault="00745318" w:rsidP="003B4882">
            <w:pPr>
              <w:pStyle w:val="NormalWeb"/>
              <w:spacing w:before="0" w:beforeAutospacing="0" w:after="0" w:afterAutospacing="0"/>
              <w:rPr>
                <w:rFonts w:ascii="Arial" w:hAnsi="Arial" w:cs="Arial"/>
                <w:sz w:val="20"/>
                <w:szCs w:val="20"/>
              </w:rPr>
            </w:pPr>
            <w:hyperlink r:id="rId10" w:history="1">
              <w:r w:rsidR="003B4882" w:rsidRPr="00233AA7">
                <w:rPr>
                  <w:rStyle w:val="Hyperlink"/>
                  <w:rFonts w:ascii="Arial" w:hAnsi="Arial" w:cs="Arial"/>
                  <w:sz w:val="20"/>
                  <w:szCs w:val="20"/>
                </w:rPr>
                <w:t>http://upload.wikimedia.org/wikipedia/commons/4/49/16inch-howitzer.gif</w:t>
              </w:r>
            </w:hyperlink>
            <w:r w:rsidR="003B4882" w:rsidRPr="00233AA7">
              <w:rPr>
                <w:rFonts w:ascii="Arial" w:hAnsi="Arial" w:cs="Arial"/>
                <w:sz w:val="20"/>
                <w:szCs w:val="20"/>
              </w:rPr>
              <w:t xml:space="preserve"> </w:t>
            </w:r>
          </w:p>
          <w:p w:rsidR="003B4882" w:rsidRPr="00233AA7" w:rsidRDefault="003B4882" w:rsidP="003B4882">
            <w:pPr>
              <w:pStyle w:val="NormalWeb"/>
              <w:spacing w:before="0" w:beforeAutospacing="0" w:after="0" w:afterAutospacing="0"/>
              <w:rPr>
                <w:rFonts w:ascii="Arial" w:hAnsi="Arial" w:cs="Arial"/>
                <w:sz w:val="20"/>
                <w:szCs w:val="20"/>
              </w:rPr>
            </w:pPr>
          </w:p>
          <w:p w:rsidR="003B4882" w:rsidRPr="00233AA7" w:rsidRDefault="003B4882" w:rsidP="003B4882">
            <w:pPr>
              <w:pStyle w:val="NormalWeb"/>
              <w:spacing w:before="0" w:beforeAutospacing="0" w:after="0" w:afterAutospacing="0"/>
              <w:rPr>
                <w:rFonts w:ascii="Arial" w:hAnsi="Arial" w:cs="Arial"/>
                <w:sz w:val="20"/>
                <w:szCs w:val="20"/>
              </w:rPr>
            </w:pPr>
            <w:r w:rsidRPr="00233AA7">
              <w:rPr>
                <w:rFonts w:ascii="Arial" w:hAnsi="Arial" w:cs="Arial"/>
                <w:sz w:val="20"/>
                <w:szCs w:val="20"/>
              </w:rPr>
              <w:t>Modern French CAESAR artillery piece:</w:t>
            </w:r>
          </w:p>
          <w:p w:rsidR="003B4882" w:rsidRPr="00233AA7" w:rsidRDefault="00745318" w:rsidP="003B4882">
            <w:pPr>
              <w:pStyle w:val="NormalWeb"/>
              <w:spacing w:before="0" w:beforeAutospacing="0" w:after="0" w:afterAutospacing="0"/>
              <w:rPr>
                <w:rFonts w:ascii="Arial" w:hAnsi="Arial" w:cs="Arial"/>
                <w:sz w:val="20"/>
                <w:szCs w:val="20"/>
              </w:rPr>
            </w:pPr>
            <w:hyperlink r:id="rId11" w:history="1">
              <w:r w:rsidR="003B4882" w:rsidRPr="00233AA7">
                <w:rPr>
                  <w:rStyle w:val="Hyperlink"/>
                  <w:rFonts w:ascii="Arial" w:hAnsi="Arial" w:cs="Arial"/>
                  <w:sz w:val="20"/>
                  <w:szCs w:val="20"/>
                </w:rPr>
                <w:t>http://upload.wikimedia.org/wikipedia/commons/d/da/French_CAESAR_artillery_piece.jpg</w:t>
              </w:r>
            </w:hyperlink>
            <w:r w:rsidR="003B4882" w:rsidRPr="00233AA7">
              <w:rPr>
                <w:rFonts w:ascii="Arial" w:hAnsi="Arial" w:cs="Arial"/>
                <w:sz w:val="20"/>
                <w:szCs w:val="20"/>
              </w:rPr>
              <w:t xml:space="preserve"> </w:t>
            </w:r>
          </w:p>
          <w:p w:rsidR="003B4882" w:rsidRPr="00233AA7" w:rsidRDefault="003B4882" w:rsidP="003B4882">
            <w:pPr>
              <w:pStyle w:val="NormalWeb"/>
              <w:spacing w:before="0" w:beforeAutospacing="0" w:after="0" w:afterAutospacing="0"/>
              <w:rPr>
                <w:rFonts w:ascii="Arial" w:hAnsi="Arial" w:cs="Arial"/>
                <w:sz w:val="20"/>
                <w:szCs w:val="20"/>
              </w:rPr>
            </w:pPr>
          </w:p>
          <w:p w:rsidR="003B4882" w:rsidRPr="00233AA7" w:rsidRDefault="003B4882" w:rsidP="003B4882">
            <w:pPr>
              <w:pStyle w:val="NormalWeb"/>
              <w:spacing w:before="0" w:beforeAutospacing="0" w:after="0" w:afterAutospacing="0"/>
              <w:rPr>
                <w:rFonts w:ascii="Arial" w:hAnsi="Arial" w:cs="Arial"/>
                <w:sz w:val="20"/>
                <w:szCs w:val="20"/>
              </w:rPr>
            </w:pPr>
            <w:r w:rsidRPr="00233AA7">
              <w:rPr>
                <w:rFonts w:ascii="Arial" w:hAnsi="Arial" w:cs="Arial"/>
                <w:sz w:val="20"/>
                <w:szCs w:val="20"/>
              </w:rPr>
              <w:t>Virtual Artillery Range Learning Object for the i3D Theatre (when available):</w:t>
            </w:r>
          </w:p>
          <w:p w:rsidR="003B4882" w:rsidRPr="00233AA7" w:rsidRDefault="00745318" w:rsidP="003B4882">
            <w:pPr>
              <w:pStyle w:val="NormalWeb"/>
              <w:spacing w:before="0" w:beforeAutospacing="0" w:after="0" w:afterAutospacing="0"/>
              <w:rPr>
                <w:rFonts w:ascii="Arial" w:hAnsi="Arial" w:cs="Arial"/>
                <w:sz w:val="20"/>
                <w:szCs w:val="20"/>
              </w:rPr>
            </w:pPr>
            <w:hyperlink r:id="rId12" w:history="1">
              <w:r w:rsidR="003B4882" w:rsidRPr="00233AA7">
                <w:rPr>
                  <w:rStyle w:val="Hyperlink"/>
                  <w:rFonts w:ascii="Arial" w:hAnsi="Arial" w:cs="Arial"/>
                  <w:sz w:val="20"/>
                  <w:szCs w:val="20"/>
                </w:rPr>
                <w:t>http://www.explorethelor.org/</w:t>
              </w:r>
            </w:hyperlink>
            <w:r w:rsidR="003B4882" w:rsidRPr="00233AA7">
              <w:rPr>
                <w:rFonts w:ascii="Arial" w:hAnsi="Arial" w:cs="Arial"/>
                <w:sz w:val="20"/>
                <w:szCs w:val="20"/>
              </w:rPr>
              <w:t xml:space="preserve"> </w:t>
            </w:r>
          </w:p>
          <w:p w:rsidR="003B4882" w:rsidRPr="00233AA7" w:rsidRDefault="003B4882" w:rsidP="003B4882">
            <w:pPr>
              <w:pStyle w:val="NormalWeb"/>
              <w:rPr>
                <w:rStyle w:val="Hyperlink"/>
                <w:rFonts w:ascii="Arial" w:hAnsi="Arial" w:cs="Arial"/>
                <w:sz w:val="20"/>
                <w:szCs w:val="20"/>
              </w:rPr>
            </w:pPr>
            <w:r w:rsidRPr="00233AA7">
              <w:rPr>
                <w:rFonts w:ascii="Arial" w:hAnsi="Arial" w:cs="Arial"/>
                <w:sz w:val="20"/>
                <w:szCs w:val="20"/>
                <w:lang w:val="en"/>
              </w:rPr>
              <w:t>Galileo's geometrical and military compass in Putnam Gallery:</w:t>
            </w:r>
            <w:r w:rsidRPr="00233AA7">
              <w:rPr>
                <w:rStyle w:val="Emphasis"/>
                <w:rFonts w:ascii="Arial" w:eastAsia="Calibri" w:hAnsi="Arial" w:cs="Arial"/>
                <w:color w:val="0000FF"/>
                <w:sz w:val="20"/>
                <w:szCs w:val="20"/>
              </w:rPr>
              <w:t xml:space="preserve"> </w:t>
            </w:r>
            <w:r w:rsidRPr="00233AA7">
              <w:rPr>
                <w:rStyle w:val="Hyperlink"/>
                <w:rFonts w:ascii="Arial" w:hAnsi="Arial" w:cs="Arial"/>
                <w:sz w:val="20"/>
                <w:szCs w:val="20"/>
              </w:rPr>
              <w:t>http://upload.wikimedia.org/wikipedia/commons/4/48/Galileo%27s_geometrical_and_mili</w:t>
            </w:r>
            <w:r w:rsidRPr="00233AA7">
              <w:rPr>
                <w:rStyle w:val="Hyperlink"/>
                <w:rFonts w:ascii="Arial" w:hAnsi="Arial" w:cs="Arial"/>
                <w:sz w:val="20"/>
                <w:szCs w:val="20"/>
              </w:rPr>
              <w:lastRenderedPageBreak/>
              <w:t>tary_compass_in_Putnam_Gallery%2C_2009-11-24.jpg</w:t>
            </w:r>
          </w:p>
          <w:p w:rsidR="003B4882" w:rsidRPr="00233AA7" w:rsidRDefault="003B4882" w:rsidP="003B4882">
            <w:pPr>
              <w:rPr>
                <w:rFonts w:ascii="Arial" w:hAnsi="Arial" w:cs="Arial"/>
              </w:rPr>
            </w:pPr>
            <w:bookmarkStart w:id="2" w:name="16-0-0"/>
            <w:bookmarkEnd w:id="2"/>
            <w:r w:rsidRPr="00233AA7">
              <w:rPr>
                <w:rFonts w:ascii="Arial" w:hAnsi="Arial" w:cs="Arial"/>
              </w:rPr>
              <w:t>16th Century Artillery</w:t>
            </w:r>
          </w:p>
          <w:p w:rsidR="003B4882" w:rsidRPr="00233AA7" w:rsidRDefault="00745318" w:rsidP="003B4882">
            <w:pPr>
              <w:rPr>
                <w:rStyle w:val="Hyperlink"/>
                <w:rFonts w:ascii="Arial" w:hAnsi="Arial" w:cs="Arial"/>
              </w:rPr>
            </w:pPr>
            <w:hyperlink r:id="rId13" w:history="1">
              <w:r w:rsidR="003B4882" w:rsidRPr="00233AA7">
                <w:rPr>
                  <w:rStyle w:val="Hyperlink"/>
                  <w:rFonts w:ascii="Arial" w:hAnsi="Arial" w:cs="Arial"/>
                </w:rPr>
                <w:t>http://upload.wikimedia.org/wikipedia/commons/3/3a/16th_Century_Artillerie.jpg</w:t>
              </w:r>
            </w:hyperlink>
          </w:p>
          <w:p w:rsidR="003B4882" w:rsidRPr="00233AA7" w:rsidRDefault="003B4882" w:rsidP="003B4882">
            <w:pPr>
              <w:rPr>
                <w:rStyle w:val="Hyperlink"/>
                <w:rFonts w:ascii="Arial" w:hAnsi="Arial" w:cs="Arial"/>
              </w:rPr>
            </w:pPr>
          </w:p>
          <w:p w:rsidR="003B4882" w:rsidRPr="00233AA7" w:rsidRDefault="003B4882" w:rsidP="003B4882">
            <w:pPr>
              <w:rPr>
                <w:rFonts w:ascii="Arial" w:hAnsi="Arial" w:cs="Arial"/>
              </w:rPr>
            </w:pPr>
            <w:r w:rsidRPr="00233AA7">
              <w:rPr>
                <w:rFonts w:ascii="Arial" w:hAnsi="Arial" w:cs="Arial"/>
              </w:rPr>
              <w:t>Ballistic quadrants and aiming the cannon</w:t>
            </w:r>
          </w:p>
          <w:p w:rsidR="003B4882" w:rsidRPr="00233AA7" w:rsidRDefault="00745318" w:rsidP="003B4882">
            <w:pPr>
              <w:rPr>
                <w:rStyle w:val="Hyperlink"/>
                <w:rFonts w:ascii="Arial" w:hAnsi="Arial" w:cs="Arial"/>
              </w:rPr>
            </w:pPr>
            <w:hyperlink r:id="rId14" w:history="1">
              <w:r w:rsidR="003B4882" w:rsidRPr="00233AA7">
                <w:rPr>
                  <w:rStyle w:val="Hyperlink"/>
                  <w:rFonts w:ascii="Arial" w:hAnsi="Arial" w:cs="Arial"/>
                </w:rPr>
                <w:t>http://upload.wikimedia.org/wikipedia/commons/f/f0/Fotothek_df_tg_0000132_Ballistik_%5E_Quadrant_%5E_Kanone.jpg</w:t>
              </w:r>
            </w:hyperlink>
          </w:p>
          <w:p w:rsidR="003B4882" w:rsidRPr="00233AA7" w:rsidRDefault="003B4882" w:rsidP="003B4882">
            <w:pPr>
              <w:rPr>
                <w:rStyle w:val="Hyperlink"/>
                <w:rFonts w:ascii="Arial" w:hAnsi="Arial" w:cs="Arial"/>
              </w:rPr>
            </w:pPr>
          </w:p>
          <w:p w:rsidR="003B4882" w:rsidRPr="00233AA7" w:rsidRDefault="003B4882" w:rsidP="003B4882">
            <w:pPr>
              <w:rPr>
                <w:rFonts w:ascii="Arial" w:hAnsi="Arial" w:cs="Arial"/>
              </w:rPr>
            </w:pPr>
            <w:r w:rsidRPr="00233AA7">
              <w:rPr>
                <w:rFonts w:ascii="Arial" w:hAnsi="Arial" w:cs="Arial"/>
              </w:rPr>
              <w:t xml:space="preserve">A discussion of the general solution for projectile motion:  </w:t>
            </w:r>
            <w:hyperlink r:id="rId15" w:history="1">
              <w:r w:rsidRPr="00233AA7">
                <w:rPr>
                  <w:rStyle w:val="Hyperlink"/>
                  <w:rFonts w:ascii="Arial" w:hAnsi="Arial" w:cs="Arial"/>
                </w:rPr>
                <w:t>http://zonalandeducation.com/mstm/physics/mechanics/curvedMotion/projectileMotion/generalSolution/generalSolution.html</w:t>
              </w:r>
            </w:hyperlink>
          </w:p>
          <w:p w:rsidR="003B4882" w:rsidRPr="00233AA7" w:rsidRDefault="003B4882" w:rsidP="003B4882">
            <w:pPr>
              <w:rPr>
                <w:rFonts w:ascii="Arial" w:hAnsi="Arial" w:cs="Arial"/>
              </w:rPr>
            </w:pPr>
          </w:p>
          <w:p w:rsidR="003B4882" w:rsidRPr="00233AA7" w:rsidRDefault="003B4882" w:rsidP="003B4882">
            <w:pPr>
              <w:rPr>
                <w:rFonts w:ascii="Arial" w:hAnsi="Arial" w:cs="Arial"/>
              </w:rPr>
            </w:pPr>
            <w:r w:rsidRPr="00233AA7">
              <w:rPr>
                <w:rFonts w:ascii="Arial" w:hAnsi="Arial" w:cs="Arial"/>
              </w:rPr>
              <w:t>The University of Oregon’s Virtual Laboratory Cannon</w:t>
            </w:r>
          </w:p>
          <w:p w:rsidR="003B4882" w:rsidRPr="00233AA7" w:rsidRDefault="00745318" w:rsidP="003B4882">
            <w:pPr>
              <w:rPr>
                <w:rFonts w:ascii="Arial" w:hAnsi="Arial" w:cs="Arial"/>
              </w:rPr>
            </w:pPr>
            <w:hyperlink r:id="rId16" w:history="1">
              <w:r w:rsidR="003B4882" w:rsidRPr="00233AA7">
                <w:rPr>
                  <w:rStyle w:val="Hyperlink"/>
                  <w:rFonts w:ascii="Arial" w:hAnsi="Arial" w:cs="Arial"/>
                </w:rPr>
                <w:t>http://jersey.uoregon.edu/vlab/Cannon/</w:t>
              </w:r>
            </w:hyperlink>
            <w:r w:rsidR="003B4882" w:rsidRPr="00233AA7">
              <w:rPr>
                <w:rFonts w:ascii="Arial" w:hAnsi="Arial" w:cs="Arial"/>
              </w:rPr>
              <w:t xml:space="preserve">. </w:t>
            </w:r>
          </w:p>
          <w:p w:rsidR="003B4882" w:rsidRPr="00233AA7" w:rsidRDefault="003B4882" w:rsidP="003B4882">
            <w:pPr>
              <w:rPr>
                <w:rFonts w:ascii="Arial" w:hAnsi="Arial" w:cs="Arial"/>
              </w:rPr>
            </w:pPr>
          </w:p>
          <w:p w:rsidR="003B4882" w:rsidRPr="00233AA7" w:rsidRDefault="003B4882" w:rsidP="003B4882">
            <w:pPr>
              <w:pStyle w:val="NormalWeb"/>
              <w:rPr>
                <w:rFonts w:ascii="Arial" w:hAnsi="Arial" w:cs="Arial"/>
                <w:sz w:val="20"/>
                <w:szCs w:val="20"/>
              </w:rPr>
            </w:pPr>
            <w:r w:rsidRPr="00233AA7">
              <w:rPr>
                <w:rFonts w:ascii="Arial" w:hAnsi="Arial" w:cs="Arial"/>
                <w:sz w:val="20"/>
                <w:szCs w:val="20"/>
              </w:rPr>
              <w:t xml:space="preserve">This is a website created (under the auspices of the Oracle </w:t>
            </w:r>
            <w:proofErr w:type="spellStart"/>
            <w:r w:rsidRPr="00233AA7">
              <w:rPr>
                <w:rFonts w:ascii="Arial" w:hAnsi="Arial" w:cs="Arial"/>
                <w:sz w:val="20"/>
                <w:szCs w:val="20"/>
              </w:rPr>
              <w:t>ThinkQuest</w:t>
            </w:r>
            <w:proofErr w:type="spellEnd"/>
            <w:r w:rsidRPr="00233AA7">
              <w:rPr>
                <w:rFonts w:ascii="Arial" w:hAnsi="Arial" w:cs="Arial"/>
                <w:sz w:val="20"/>
                <w:szCs w:val="20"/>
              </w:rPr>
              <w:t xml:space="preserve"> Educational Foundation) by students for students under the age of 19.  The authors are from a school in Hong Kong, so the English is not perfect, but the science is good.</w:t>
            </w:r>
          </w:p>
          <w:p w:rsidR="003B4882" w:rsidRPr="00233AA7" w:rsidRDefault="00745318" w:rsidP="003B4882">
            <w:pPr>
              <w:pStyle w:val="NormalWeb"/>
              <w:rPr>
                <w:rFonts w:ascii="Arial" w:hAnsi="Arial" w:cs="Arial"/>
                <w:color w:val="0000FF"/>
                <w:sz w:val="20"/>
                <w:szCs w:val="20"/>
              </w:rPr>
            </w:pPr>
            <w:hyperlink r:id="rId17" w:history="1">
              <w:r w:rsidR="003B4882" w:rsidRPr="00233AA7">
                <w:rPr>
                  <w:rStyle w:val="Hyperlink"/>
                  <w:rFonts w:ascii="Arial" w:hAnsi="Arial" w:cs="Arial"/>
                  <w:sz w:val="20"/>
                  <w:szCs w:val="20"/>
                </w:rPr>
                <w:t>http://library.thinkquest.org/28388/Mechanics/Motions/Projectile.htm</w:t>
              </w:r>
            </w:hyperlink>
          </w:p>
          <w:p w:rsidR="00783D4B" w:rsidRPr="00233AA7" w:rsidRDefault="00783D4B" w:rsidP="00783D4B">
            <w:pPr>
              <w:spacing w:before="120" w:after="120"/>
              <w:rPr>
                <w:rFonts w:ascii="Arial" w:eastAsia="Times New Roman" w:hAnsi="Arial" w:cs="Arial"/>
              </w:rPr>
            </w:pPr>
          </w:p>
        </w:tc>
      </w:tr>
      <w:tr w:rsidR="0009176E" w:rsidRPr="00233AA7" w:rsidTr="003B4882">
        <w:tc>
          <w:tcPr>
            <w:tcW w:w="808" w:type="pct"/>
          </w:tcPr>
          <w:p w:rsidR="0009176E" w:rsidRPr="00233AA7" w:rsidRDefault="0009176E" w:rsidP="00233AA7">
            <w:pPr>
              <w:spacing w:before="120" w:after="120"/>
              <w:rPr>
                <w:rFonts w:ascii="Arial" w:eastAsia="Times New Roman" w:hAnsi="Arial" w:cs="Arial"/>
                <w:b/>
              </w:rPr>
            </w:pPr>
            <w:r w:rsidRPr="00233AA7">
              <w:rPr>
                <w:rFonts w:ascii="Arial" w:eastAsia="Times New Roman" w:hAnsi="Arial" w:cs="Arial"/>
                <w:b/>
              </w:rPr>
              <w:lastRenderedPageBreak/>
              <w:t xml:space="preserve">Supplemental Information </w:t>
            </w:r>
          </w:p>
        </w:tc>
        <w:tc>
          <w:tcPr>
            <w:tcW w:w="4192" w:type="pct"/>
          </w:tcPr>
          <w:p w:rsidR="00D47501" w:rsidRPr="00233AA7" w:rsidRDefault="00D47501" w:rsidP="00D47501">
            <w:pPr>
              <w:pStyle w:val="NormalWeb"/>
              <w:rPr>
                <w:rFonts w:ascii="Arial" w:hAnsi="Arial" w:cs="Arial"/>
                <w:sz w:val="20"/>
                <w:szCs w:val="20"/>
              </w:rPr>
            </w:pPr>
            <w:r w:rsidRPr="00233AA7">
              <w:rPr>
                <w:rFonts w:ascii="Arial" w:hAnsi="Arial" w:cs="Arial"/>
                <w:sz w:val="20"/>
                <w:szCs w:val="20"/>
              </w:rPr>
              <w:t>This is an excellent discussion of the forces affecting a falling object (including air resistance) and can be used by the teacher as background reading on content or for student enrichment.</w:t>
            </w:r>
          </w:p>
          <w:p w:rsidR="00D47501" w:rsidRPr="00233AA7" w:rsidRDefault="00D47501" w:rsidP="00D47501">
            <w:pPr>
              <w:pStyle w:val="NormalWeb"/>
              <w:spacing w:before="0" w:beforeAutospacing="0" w:after="0" w:afterAutospacing="0"/>
              <w:rPr>
                <w:rFonts w:ascii="Arial" w:hAnsi="Arial" w:cs="Arial"/>
                <w:sz w:val="20"/>
                <w:szCs w:val="20"/>
              </w:rPr>
            </w:pPr>
            <w:r w:rsidRPr="00233AA7">
              <w:rPr>
                <w:rFonts w:ascii="Arial" w:hAnsi="Arial" w:cs="Arial"/>
                <w:sz w:val="20"/>
                <w:szCs w:val="20"/>
              </w:rPr>
              <w:t>NASA.  Forces on a falling object (with air resistance).</w:t>
            </w:r>
          </w:p>
          <w:p w:rsidR="00D47501" w:rsidRPr="00233AA7" w:rsidRDefault="00745318" w:rsidP="00D47501">
            <w:pPr>
              <w:pStyle w:val="NormalWeb"/>
              <w:spacing w:before="0" w:beforeAutospacing="0" w:after="0" w:afterAutospacing="0"/>
              <w:rPr>
                <w:rFonts w:ascii="Arial" w:hAnsi="Arial" w:cs="Arial"/>
                <w:sz w:val="20"/>
                <w:szCs w:val="20"/>
              </w:rPr>
            </w:pPr>
            <w:hyperlink r:id="rId18" w:history="1">
              <w:r w:rsidR="00D47501" w:rsidRPr="00233AA7">
                <w:rPr>
                  <w:rStyle w:val="Hyperlink"/>
                  <w:rFonts w:ascii="Arial" w:hAnsi="Arial" w:cs="Arial"/>
                  <w:sz w:val="20"/>
                  <w:szCs w:val="20"/>
                </w:rPr>
                <w:t>http://www.grc.nasa.gov/WWW/k-12/airplane/falling.html</w:t>
              </w:r>
            </w:hyperlink>
          </w:p>
          <w:p w:rsidR="00D47501" w:rsidRPr="00233AA7" w:rsidRDefault="00D47501" w:rsidP="00D47501">
            <w:pPr>
              <w:pStyle w:val="NormalWeb"/>
              <w:spacing w:before="0" w:beforeAutospacing="0" w:after="0" w:afterAutospacing="0"/>
              <w:rPr>
                <w:rFonts w:ascii="Arial" w:hAnsi="Arial" w:cs="Arial"/>
                <w:sz w:val="20"/>
                <w:szCs w:val="20"/>
              </w:rPr>
            </w:pPr>
          </w:p>
          <w:p w:rsidR="00D47501" w:rsidRPr="00233AA7" w:rsidRDefault="00D47501" w:rsidP="00D47501">
            <w:pPr>
              <w:pStyle w:val="NormalWeb"/>
              <w:spacing w:before="0" w:beforeAutospacing="0" w:after="0" w:afterAutospacing="0"/>
              <w:rPr>
                <w:rFonts w:ascii="Arial" w:hAnsi="Arial" w:cs="Arial"/>
                <w:sz w:val="20"/>
                <w:szCs w:val="20"/>
              </w:rPr>
            </w:pPr>
            <w:r w:rsidRPr="00233AA7">
              <w:rPr>
                <w:rFonts w:ascii="Arial" w:hAnsi="Arial" w:cs="Arial"/>
                <w:sz w:val="20"/>
                <w:szCs w:val="20"/>
              </w:rPr>
              <w:t>This resource may be used by the teacher as background reading, or for student research.</w:t>
            </w:r>
          </w:p>
          <w:p w:rsidR="00D47501" w:rsidRPr="00233AA7" w:rsidRDefault="00D47501" w:rsidP="00D47501">
            <w:pPr>
              <w:pStyle w:val="NormalWeb"/>
              <w:spacing w:before="0" w:beforeAutospacing="0" w:after="0" w:afterAutospacing="0"/>
              <w:rPr>
                <w:rFonts w:ascii="Arial" w:hAnsi="Arial" w:cs="Arial"/>
                <w:sz w:val="20"/>
                <w:szCs w:val="20"/>
              </w:rPr>
            </w:pPr>
          </w:p>
          <w:p w:rsidR="00D47501" w:rsidRPr="00233AA7" w:rsidRDefault="00D47501" w:rsidP="00D47501">
            <w:pPr>
              <w:pStyle w:val="NormalWeb"/>
              <w:spacing w:before="0" w:beforeAutospacing="0" w:after="0" w:afterAutospacing="0"/>
              <w:rPr>
                <w:rFonts w:ascii="Arial" w:hAnsi="Arial" w:cs="Arial"/>
                <w:sz w:val="20"/>
                <w:szCs w:val="20"/>
              </w:rPr>
            </w:pPr>
            <w:r w:rsidRPr="00233AA7">
              <w:rPr>
                <w:rFonts w:ascii="Arial" w:hAnsi="Arial" w:cs="Arial"/>
                <w:sz w:val="20"/>
                <w:szCs w:val="20"/>
              </w:rPr>
              <w:t>The Physics Classroom.  Elephant and feather – air resistance.</w:t>
            </w:r>
          </w:p>
          <w:p w:rsidR="00D47501" w:rsidRPr="00233AA7" w:rsidRDefault="00745318" w:rsidP="00D47501">
            <w:pPr>
              <w:pStyle w:val="NormalWeb"/>
              <w:spacing w:before="0" w:beforeAutospacing="0" w:after="0" w:afterAutospacing="0"/>
              <w:rPr>
                <w:rFonts w:ascii="Arial" w:hAnsi="Arial" w:cs="Arial"/>
                <w:sz w:val="20"/>
                <w:szCs w:val="20"/>
              </w:rPr>
            </w:pPr>
            <w:hyperlink r:id="rId19" w:history="1">
              <w:r w:rsidR="00D47501" w:rsidRPr="00233AA7">
                <w:rPr>
                  <w:rStyle w:val="Hyperlink"/>
                  <w:rFonts w:ascii="Arial" w:hAnsi="Arial" w:cs="Arial"/>
                  <w:sz w:val="20"/>
                  <w:szCs w:val="20"/>
                </w:rPr>
                <w:t>http://www.physicsclassroom.com/mmedia/newtlaws/efar.cfm</w:t>
              </w:r>
            </w:hyperlink>
          </w:p>
          <w:p w:rsidR="00D47501" w:rsidRPr="00233AA7" w:rsidRDefault="00D47501" w:rsidP="00D47501">
            <w:pPr>
              <w:pStyle w:val="NormalWeb"/>
              <w:spacing w:before="0" w:beforeAutospacing="0" w:after="0" w:afterAutospacing="0"/>
              <w:rPr>
                <w:rFonts w:ascii="Arial" w:hAnsi="Arial" w:cs="Arial"/>
                <w:sz w:val="20"/>
                <w:szCs w:val="20"/>
              </w:rPr>
            </w:pPr>
          </w:p>
          <w:p w:rsidR="00D47501" w:rsidRPr="00233AA7" w:rsidRDefault="00D47501" w:rsidP="00D47501">
            <w:pPr>
              <w:pStyle w:val="NormalWeb"/>
              <w:spacing w:before="0" w:beforeAutospacing="0" w:after="0" w:afterAutospacing="0"/>
              <w:rPr>
                <w:rFonts w:ascii="Arial" w:hAnsi="Arial" w:cs="Arial"/>
                <w:sz w:val="20"/>
                <w:szCs w:val="20"/>
              </w:rPr>
            </w:pPr>
            <w:r w:rsidRPr="00233AA7">
              <w:rPr>
                <w:rFonts w:ascii="Arial" w:hAnsi="Arial" w:cs="Arial"/>
                <w:sz w:val="20"/>
                <w:szCs w:val="20"/>
              </w:rPr>
              <w:t xml:space="preserve">The Free Fall Air Resistance Model (written by Andrew Duffy) is a ready-to-run Java archive file that illustrates two falling objects, one affected by air resistance and one not affected.  It is available from </w:t>
            </w:r>
            <w:proofErr w:type="spellStart"/>
            <w:r w:rsidRPr="00233AA7">
              <w:rPr>
                <w:rFonts w:ascii="Arial" w:hAnsi="Arial" w:cs="Arial"/>
                <w:sz w:val="20"/>
                <w:szCs w:val="20"/>
              </w:rPr>
              <w:t>comPADRE</w:t>
            </w:r>
            <w:proofErr w:type="spellEnd"/>
            <w:r w:rsidRPr="00233AA7">
              <w:rPr>
                <w:rFonts w:ascii="Arial" w:hAnsi="Arial" w:cs="Arial"/>
                <w:sz w:val="20"/>
                <w:szCs w:val="20"/>
              </w:rPr>
              <w:t>, an online physics and astronomy education community at:</w:t>
            </w:r>
          </w:p>
          <w:p w:rsidR="00D47501" w:rsidRPr="00233AA7" w:rsidRDefault="00D47501" w:rsidP="00D47501">
            <w:pPr>
              <w:pStyle w:val="NormalWeb"/>
              <w:spacing w:before="0" w:beforeAutospacing="0" w:after="0" w:afterAutospacing="0"/>
              <w:rPr>
                <w:rFonts w:ascii="Arial" w:hAnsi="Arial" w:cs="Arial"/>
                <w:sz w:val="20"/>
                <w:szCs w:val="20"/>
              </w:rPr>
            </w:pPr>
          </w:p>
          <w:p w:rsidR="00D47501" w:rsidRPr="00233AA7" w:rsidRDefault="00745318" w:rsidP="00D47501">
            <w:pPr>
              <w:pStyle w:val="NormalWeb"/>
              <w:spacing w:before="0" w:beforeAutospacing="0" w:after="0" w:afterAutospacing="0"/>
              <w:rPr>
                <w:rFonts w:ascii="Arial" w:hAnsi="Arial" w:cs="Arial"/>
                <w:sz w:val="20"/>
                <w:szCs w:val="20"/>
              </w:rPr>
            </w:pPr>
            <w:hyperlink r:id="rId20" w:history="1">
              <w:r w:rsidR="00D47501" w:rsidRPr="00233AA7">
                <w:rPr>
                  <w:rStyle w:val="Hyperlink"/>
                  <w:rFonts w:ascii="Arial" w:hAnsi="Arial" w:cs="Arial"/>
                  <w:sz w:val="20"/>
                  <w:szCs w:val="20"/>
                </w:rPr>
                <w:t>http://www.compadre.org/Repository/document/ServeFile.cfm?ID=10002&amp;DocID=1641&amp;DocFID=2835&amp;Attachment=1</w:t>
              </w:r>
            </w:hyperlink>
            <w:r w:rsidR="00D47501" w:rsidRPr="00233AA7">
              <w:rPr>
                <w:rFonts w:ascii="Arial" w:hAnsi="Arial" w:cs="Arial"/>
                <w:sz w:val="20"/>
                <w:szCs w:val="20"/>
              </w:rPr>
              <w:t xml:space="preserve"> </w:t>
            </w:r>
          </w:p>
          <w:p w:rsidR="00D47501" w:rsidRPr="00233AA7" w:rsidRDefault="00D47501" w:rsidP="00D47501">
            <w:pPr>
              <w:pStyle w:val="NormalWeb"/>
              <w:spacing w:before="0" w:beforeAutospacing="0" w:after="0" w:afterAutospacing="0"/>
              <w:rPr>
                <w:rFonts w:ascii="Arial" w:hAnsi="Arial" w:cs="Arial"/>
                <w:sz w:val="20"/>
                <w:szCs w:val="20"/>
              </w:rPr>
            </w:pPr>
          </w:p>
          <w:p w:rsidR="00D47501" w:rsidRPr="00233AA7" w:rsidRDefault="00D47501" w:rsidP="00D47501">
            <w:pPr>
              <w:pStyle w:val="NormalWeb"/>
              <w:spacing w:before="0" w:beforeAutospacing="0" w:after="0" w:afterAutospacing="0"/>
              <w:rPr>
                <w:rFonts w:ascii="Arial" w:hAnsi="Arial" w:cs="Arial"/>
                <w:sz w:val="20"/>
                <w:szCs w:val="20"/>
              </w:rPr>
            </w:pPr>
          </w:p>
          <w:p w:rsidR="00D47501" w:rsidRPr="00233AA7" w:rsidRDefault="00D47501" w:rsidP="00D47501">
            <w:pPr>
              <w:pStyle w:val="NormalWeb"/>
              <w:spacing w:before="0" w:beforeAutospacing="0" w:after="0" w:afterAutospacing="0"/>
              <w:rPr>
                <w:rFonts w:ascii="Arial" w:hAnsi="Arial" w:cs="Arial"/>
                <w:sz w:val="20"/>
                <w:szCs w:val="20"/>
              </w:rPr>
            </w:pPr>
            <w:r w:rsidRPr="00233AA7">
              <w:rPr>
                <w:rFonts w:ascii="Arial" w:hAnsi="Arial" w:cs="Arial"/>
                <w:sz w:val="20"/>
                <w:szCs w:val="20"/>
              </w:rPr>
              <w:t>This is an excellent resource for use in grouping students.</w:t>
            </w:r>
          </w:p>
          <w:p w:rsidR="00D47501" w:rsidRPr="00233AA7" w:rsidRDefault="00D47501" w:rsidP="00D47501">
            <w:pPr>
              <w:pStyle w:val="NormalWeb"/>
              <w:spacing w:before="0" w:beforeAutospacing="0" w:after="0" w:afterAutospacing="0"/>
              <w:rPr>
                <w:rFonts w:ascii="Arial" w:hAnsi="Arial" w:cs="Arial"/>
                <w:sz w:val="20"/>
                <w:szCs w:val="20"/>
              </w:rPr>
            </w:pPr>
          </w:p>
          <w:p w:rsidR="00D47501" w:rsidRPr="00233AA7" w:rsidRDefault="00D47501" w:rsidP="00D47501">
            <w:pPr>
              <w:pStyle w:val="NormalWeb"/>
              <w:spacing w:before="0" w:beforeAutospacing="0" w:after="0" w:afterAutospacing="0"/>
              <w:rPr>
                <w:rFonts w:ascii="Arial" w:hAnsi="Arial" w:cs="Arial"/>
                <w:sz w:val="20"/>
                <w:szCs w:val="20"/>
              </w:rPr>
            </w:pPr>
            <w:r w:rsidRPr="00233AA7">
              <w:rPr>
                <w:rFonts w:ascii="Arial" w:hAnsi="Arial" w:cs="Arial"/>
                <w:sz w:val="20"/>
                <w:szCs w:val="20"/>
              </w:rPr>
              <w:t>Tools for Teaching by Barbara Gross Davis; University of California, Berkley.</w:t>
            </w:r>
          </w:p>
          <w:p w:rsidR="00D47501" w:rsidRPr="00233AA7" w:rsidRDefault="00D47501" w:rsidP="00D47501">
            <w:pPr>
              <w:pStyle w:val="NormalWeb"/>
              <w:spacing w:before="0" w:beforeAutospacing="0" w:after="0" w:afterAutospacing="0"/>
              <w:rPr>
                <w:rFonts w:ascii="Arial" w:hAnsi="Arial" w:cs="Arial"/>
                <w:sz w:val="20"/>
                <w:szCs w:val="20"/>
              </w:rPr>
            </w:pPr>
            <w:r w:rsidRPr="00233AA7">
              <w:rPr>
                <w:rFonts w:ascii="Arial" w:hAnsi="Arial" w:cs="Arial"/>
                <w:i/>
                <w:sz w:val="20"/>
                <w:szCs w:val="20"/>
              </w:rPr>
              <w:t>Collaborative Learning: Group Work and Study Teams</w:t>
            </w:r>
            <w:r w:rsidRPr="00233AA7">
              <w:rPr>
                <w:rFonts w:ascii="Arial" w:hAnsi="Arial" w:cs="Arial"/>
                <w:sz w:val="20"/>
                <w:szCs w:val="20"/>
              </w:rPr>
              <w:t xml:space="preserve">. </w:t>
            </w:r>
          </w:p>
          <w:p w:rsidR="00D47501" w:rsidRPr="00233AA7" w:rsidRDefault="00745318" w:rsidP="00D47501">
            <w:pPr>
              <w:pStyle w:val="NormalWeb"/>
              <w:spacing w:before="0" w:beforeAutospacing="0" w:after="0" w:afterAutospacing="0"/>
              <w:rPr>
                <w:rFonts w:ascii="Arial" w:hAnsi="Arial" w:cs="Arial"/>
                <w:sz w:val="20"/>
                <w:szCs w:val="20"/>
              </w:rPr>
            </w:pPr>
            <w:hyperlink r:id="rId21" w:history="1">
              <w:r w:rsidR="00D47501" w:rsidRPr="00233AA7">
                <w:rPr>
                  <w:rStyle w:val="Hyperlink"/>
                  <w:rFonts w:ascii="Arial" w:hAnsi="Arial" w:cs="Arial"/>
                  <w:sz w:val="20"/>
                  <w:szCs w:val="20"/>
                </w:rPr>
                <w:t>http://teaching.berkeley.edu/bgd/collaborative.html</w:t>
              </w:r>
            </w:hyperlink>
            <w:r w:rsidR="00D47501" w:rsidRPr="00233AA7">
              <w:rPr>
                <w:rFonts w:ascii="Arial" w:hAnsi="Arial" w:cs="Arial"/>
                <w:sz w:val="20"/>
                <w:szCs w:val="20"/>
              </w:rPr>
              <w:t xml:space="preserve"> </w:t>
            </w:r>
          </w:p>
          <w:p w:rsidR="0009176E" w:rsidRPr="00233AA7" w:rsidRDefault="0009176E" w:rsidP="008D1695">
            <w:pPr>
              <w:autoSpaceDE w:val="0"/>
              <w:autoSpaceDN w:val="0"/>
              <w:adjustRightInd w:val="0"/>
              <w:rPr>
                <w:rFonts w:ascii="Arial" w:eastAsia="Times New Roman" w:hAnsi="Arial" w:cs="Arial"/>
                <w:i/>
              </w:rPr>
            </w:pPr>
          </w:p>
        </w:tc>
      </w:tr>
      <w:tr w:rsidR="0009176E" w:rsidRPr="00233AA7" w:rsidTr="003B4882">
        <w:trPr>
          <w:trHeight w:val="1952"/>
        </w:trPr>
        <w:tc>
          <w:tcPr>
            <w:tcW w:w="808" w:type="pct"/>
          </w:tcPr>
          <w:p w:rsidR="0009176E" w:rsidRPr="00233AA7" w:rsidRDefault="0009176E" w:rsidP="00F81FDE">
            <w:pPr>
              <w:spacing w:before="120" w:after="120"/>
              <w:outlineLvl w:val="1"/>
              <w:rPr>
                <w:rFonts w:ascii="Arial" w:eastAsia="Times New Roman" w:hAnsi="Arial" w:cs="Arial"/>
                <w:b/>
                <w:bCs/>
              </w:rPr>
            </w:pPr>
            <w:r w:rsidRPr="00233AA7">
              <w:rPr>
                <w:rFonts w:ascii="Arial" w:eastAsia="Times New Roman" w:hAnsi="Arial" w:cs="Arial"/>
                <w:b/>
                <w:bCs/>
              </w:rPr>
              <w:lastRenderedPageBreak/>
              <w:t xml:space="preserve">Comments </w:t>
            </w:r>
          </w:p>
          <w:p w:rsidR="0009176E" w:rsidRPr="00233AA7" w:rsidRDefault="0009176E" w:rsidP="00F81FDE">
            <w:pPr>
              <w:spacing w:before="120" w:after="120"/>
              <w:rPr>
                <w:rFonts w:ascii="Arial" w:eastAsia="Times New Roman" w:hAnsi="Arial" w:cs="Arial"/>
                <w:b/>
              </w:rPr>
            </w:pPr>
          </w:p>
        </w:tc>
        <w:tc>
          <w:tcPr>
            <w:tcW w:w="4192" w:type="pct"/>
          </w:tcPr>
          <w:p w:rsidR="0009176E" w:rsidRPr="00233AA7" w:rsidRDefault="00D47501" w:rsidP="00233AA7">
            <w:pPr>
              <w:pStyle w:val="Heading2"/>
              <w:outlineLvl w:val="1"/>
              <w:rPr>
                <w:rFonts w:ascii="Arial" w:hAnsi="Arial" w:cs="Arial"/>
                <w:sz w:val="20"/>
                <w:szCs w:val="20"/>
              </w:rPr>
            </w:pPr>
            <w:r w:rsidRPr="00233AA7">
              <w:rPr>
                <w:rFonts w:ascii="Arial" w:hAnsi="Arial" w:cs="Arial"/>
                <w:b w:val="0"/>
                <w:sz w:val="20"/>
                <w:szCs w:val="20"/>
              </w:rPr>
              <w:t xml:space="preserve">This lesson was inspired in part by a conversation with Dr. Carl </w:t>
            </w:r>
            <w:proofErr w:type="spellStart"/>
            <w:r w:rsidRPr="00233AA7">
              <w:rPr>
                <w:rFonts w:ascii="Arial" w:hAnsi="Arial" w:cs="Arial"/>
                <w:b w:val="0"/>
                <w:sz w:val="20"/>
                <w:szCs w:val="20"/>
              </w:rPr>
              <w:t>Howald</w:t>
            </w:r>
            <w:proofErr w:type="spellEnd"/>
            <w:r w:rsidRPr="00233AA7">
              <w:rPr>
                <w:rFonts w:ascii="Arial" w:hAnsi="Arial" w:cs="Arial"/>
                <w:b w:val="0"/>
                <w:sz w:val="20"/>
                <w:szCs w:val="20"/>
              </w:rPr>
              <w:t xml:space="preserve"> (see Author Info below) concerning the desirability of making students aware of the real-world implications of the idealized experiments they see in the physics laboratory.</w:t>
            </w:r>
          </w:p>
        </w:tc>
      </w:tr>
      <w:tr w:rsidR="00783D4B" w:rsidRPr="00233AA7" w:rsidTr="003B4882">
        <w:trPr>
          <w:trHeight w:val="3527"/>
        </w:trPr>
        <w:tc>
          <w:tcPr>
            <w:tcW w:w="808" w:type="pct"/>
          </w:tcPr>
          <w:p w:rsidR="00783D4B" w:rsidRPr="00233AA7" w:rsidRDefault="00783D4B" w:rsidP="00233AA7">
            <w:pPr>
              <w:spacing w:before="120" w:after="120"/>
              <w:outlineLvl w:val="1"/>
              <w:rPr>
                <w:rFonts w:ascii="Arial" w:eastAsia="Times New Roman" w:hAnsi="Arial" w:cs="Arial"/>
                <w:b/>
                <w:bCs/>
              </w:rPr>
            </w:pPr>
            <w:r w:rsidRPr="00233AA7">
              <w:rPr>
                <w:rFonts w:ascii="Arial" w:eastAsia="Times New Roman" w:hAnsi="Arial" w:cs="Arial"/>
                <w:b/>
              </w:rPr>
              <w:t xml:space="preserve">Author Info </w:t>
            </w:r>
          </w:p>
        </w:tc>
        <w:tc>
          <w:tcPr>
            <w:tcW w:w="4192" w:type="pct"/>
          </w:tcPr>
          <w:p w:rsidR="009A349B" w:rsidRPr="00233AA7" w:rsidRDefault="009A349B" w:rsidP="009A349B">
            <w:pPr>
              <w:pStyle w:val="NormalWeb"/>
              <w:rPr>
                <w:rFonts w:ascii="Arial" w:hAnsi="Arial" w:cs="Arial"/>
                <w:sz w:val="20"/>
                <w:szCs w:val="20"/>
              </w:rPr>
            </w:pPr>
            <w:r w:rsidRPr="00233AA7">
              <w:rPr>
                <w:rFonts w:ascii="Arial" w:hAnsi="Arial" w:cs="Arial"/>
                <w:b/>
                <w:sz w:val="20"/>
                <w:szCs w:val="20"/>
              </w:rPr>
              <w:t>Fred Morris</w:t>
            </w:r>
            <w:r w:rsidRPr="00233AA7">
              <w:rPr>
                <w:rFonts w:ascii="Arial" w:hAnsi="Arial" w:cs="Arial"/>
                <w:sz w:val="20"/>
                <w:szCs w:val="20"/>
              </w:rPr>
              <w:t xml:space="preserve"> is a technology education teacher at Richmond Senior High School in Rockingham (Richmond County), NC.  He teaches Principles of Technology and Computer Networking to students in grades 10-12.  Although Mr. Morris received his AB in Education (Secondary Mathematics) in 1973 while attending the University of North Carolina at Chapel Hill on a Morehead Scholarship, he did not become a public school teacher until 2002.  From 1973 until 2002, he pursued a career in business and industry, ultimately establishing and managing an international technical training center for a Fortune 500 Company.  As a result of a change in the company’s business model, Mr. Morris closed down the technical training center and took a job teaching.  He became a National Board Certified Teacher in Technology Education in 2006.  Mr. Morris was named the 2008 North Carolina High School Teacher of Excellence by the International Technology and Engineering Educators Association (ITEEA).  He received his MS in Technology Education from North Carolina A&amp;T State University in 2009.</w:t>
            </w:r>
          </w:p>
          <w:p w:rsidR="009A349B" w:rsidRPr="00233AA7" w:rsidRDefault="009A349B" w:rsidP="009A349B">
            <w:pPr>
              <w:pStyle w:val="NormalWeb"/>
              <w:rPr>
                <w:rFonts w:ascii="Arial" w:hAnsi="Arial" w:cs="Arial"/>
                <w:sz w:val="20"/>
                <w:szCs w:val="20"/>
              </w:rPr>
            </w:pPr>
            <w:r w:rsidRPr="00233AA7">
              <w:rPr>
                <w:rFonts w:ascii="Arial" w:hAnsi="Arial" w:cs="Arial"/>
                <w:sz w:val="20"/>
                <w:szCs w:val="20"/>
              </w:rPr>
              <w:t xml:space="preserve">This project was developed as result of research conducted during a Kenan Fellows Externship at Richmond Community College in Hamlet, NC.  The focus of the externship was to develop a unit plan that would incorporate the use of i3D technology.   The majority of the research focused on the software and hardware used in the development of learning objects for the i3D system, under the guidance of mentor Dr. Randy Henson.  The subject matter for the unit plan was suggested by Dr. Carl </w:t>
            </w:r>
            <w:proofErr w:type="spellStart"/>
            <w:r w:rsidRPr="00233AA7">
              <w:rPr>
                <w:rFonts w:ascii="Arial" w:hAnsi="Arial" w:cs="Arial"/>
                <w:sz w:val="20"/>
                <w:szCs w:val="20"/>
              </w:rPr>
              <w:t>Howald</w:t>
            </w:r>
            <w:proofErr w:type="spellEnd"/>
            <w:r w:rsidRPr="00233AA7">
              <w:rPr>
                <w:rFonts w:ascii="Arial" w:hAnsi="Arial" w:cs="Arial"/>
                <w:sz w:val="20"/>
                <w:szCs w:val="20"/>
              </w:rPr>
              <w:t>, who was the other mentor for the externship.  The resulting lesson plans were designed to provide a fresh approach to the study of projectile motion.  Some, but not all of the lessons in the unit, incorporate the use of i3D technology, and may be used in any science classroom.</w:t>
            </w:r>
          </w:p>
          <w:p w:rsidR="009A349B" w:rsidRPr="00233AA7" w:rsidRDefault="009A349B" w:rsidP="009A349B">
            <w:pPr>
              <w:pStyle w:val="NormalWeb"/>
              <w:rPr>
                <w:rFonts w:ascii="Arial" w:hAnsi="Arial" w:cs="Arial"/>
                <w:sz w:val="20"/>
                <w:szCs w:val="20"/>
              </w:rPr>
            </w:pPr>
            <w:r w:rsidRPr="00233AA7">
              <w:rPr>
                <w:rFonts w:ascii="Arial" w:hAnsi="Arial" w:cs="Arial"/>
                <w:b/>
                <w:sz w:val="20"/>
                <w:szCs w:val="20"/>
              </w:rPr>
              <w:t>Dr. Randy H. Henson</w:t>
            </w:r>
            <w:r w:rsidRPr="00233AA7">
              <w:rPr>
                <w:rFonts w:ascii="Arial" w:hAnsi="Arial" w:cs="Arial"/>
                <w:sz w:val="20"/>
                <w:szCs w:val="20"/>
              </w:rPr>
              <w:t xml:space="preserve"> is a professor of Mechanical Engineering Technology at Richmond Community College in Hamlet, NC.  He received his MS from the University of Arizona and his PhD from North Carolina State University.</w:t>
            </w:r>
          </w:p>
          <w:p w:rsidR="00783D4B" w:rsidRPr="00233AA7" w:rsidRDefault="009A349B" w:rsidP="00872414">
            <w:pPr>
              <w:pStyle w:val="NormalWeb"/>
              <w:rPr>
                <w:rFonts w:ascii="Arial" w:hAnsi="Arial" w:cs="Arial"/>
                <w:sz w:val="20"/>
                <w:szCs w:val="20"/>
              </w:rPr>
            </w:pPr>
            <w:r w:rsidRPr="00233AA7">
              <w:rPr>
                <w:rFonts w:ascii="Arial" w:hAnsi="Arial" w:cs="Arial"/>
                <w:b/>
                <w:sz w:val="20"/>
                <w:szCs w:val="20"/>
              </w:rPr>
              <w:t xml:space="preserve">Dr. Carl D. </w:t>
            </w:r>
            <w:proofErr w:type="spellStart"/>
            <w:r w:rsidRPr="00233AA7">
              <w:rPr>
                <w:rFonts w:ascii="Arial" w:hAnsi="Arial" w:cs="Arial"/>
                <w:b/>
                <w:sz w:val="20"/>
                <w:szCs w:val="20"/>
              </w:rPr>
              <w:t>Howald</w:t>
            </w:r>
            <w:proofErr w:type="spellEnd"/>
            <w:r w:rsidRPr="00233AA7">
              <w:rPr>
                <w:rFonts w:ascii="Arial" w:hAnsi="Arial" w:cs="Arial"/>
                <w:sz w:val="20"/>
                <w:szCs w:val="20"/>
              </w:rPr>
              <w:t xml:space="preserve"> is a professor of Physics and the Dean of Instructional Services at Richmond Community College in Hamlet, NC.  He received his AB from Kenyon College and his MA and PhD from Duke University.</w:t>
            </w:r>
          </w:p>
        </w:tc>
      </w:tr>
    </w:tbl>
    <w:p w:rsidR="00133788" w:rsidRPr="00F81FDE" w:rsidRDefault="00133788" w:rsidP="00F81FDE">
      <w:pPr>
        <w:spacing w:before="120" w:after="120" w:line="240" w:lineRule="auto"/>
        <w:outlineLvl w:val="1"/>
        <w:rPr>
          <w:rFonts w:ascii="Arial" w:hAnsi="Arial" w:cs="Arial"/>
        </w:rPr>
      </w:pPr>
    </w:p>
    <w:sectPr w:rsidR="00133788" w:rsidRPr="00F81FDE" w:rsidSect="00F528B8">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318" w:rsidRDefault="00745318" w:rsidP="003D1ECD">
      <w:pPr>
        <w:spacing w:after="0" w:line="240" w:lineRule="auto"/>
      </w:pPr>
      <w:r>
        <w:separator/>
      </w:r>
    </w:p>
  </w:endnote>
  <w:endnote w:type="continuationSeparator" w:id="0">
    <w:p w:rsidR="00745318" w:rsidRDefault="00745318"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CD" w:rsidRDefault="006F71E2">
    <w:pPr>
      <w:pStyle w:val="Footer"/>
    </w:pPr>
    <w:r>
      <w:t>April 15,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318" w:rsidRDefault="00745318" w:rsidP="003D1ECD">
      <w:pPr>
        <w:spacing w:after="0" w:line="240" w:lineRule="auto"/>
      </w:pPr>
      <w:r>
        <w:separator/>
      </w:r>
    </w:p>
  </w:footnote>
  <w:footnote w:type="continuationSeparator" w:id="0">
    <w:p w:rsidR="00745318" w:rsidRDefault="00745318"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Default="00AE26A9">
    <w:pPr>
      <w:pStyle w:val="Header"/>
    </w:pPr>
    <w:r>
      <w:t>Fred Morris, 2012 Noyce Kenan Master Teaching Fellow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D36875"/>
    <w:multiLevelType w:val="hybridMultilevel"/>
    <w:tmpl w:val="611E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8951E4"/>
    <w:multiLevelType w:val="hybridMultilevel"/>
    <w:tmpl w:val="DD84C1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7E4FA3"/>
    <w:multiLevelType w:val="hybridMultilevel"/>
    <w:tmpl w:val="23B65E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954DCE"/>
    <w:multiLevelType w:val="hybridMultilevel"/>
    <w:tmpl w:val="54940B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B214DA"/>
    <w:multiLevelType w:val="hybridMultilevel"/>
    <w:tmpl w:val="81726B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3435FD"/>
    <w:multiLevelType w:val="multilevel"/>
    <w:tmpl w:val="B15219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A45C87"/>
    <w:multiLevelType w:val="multilevel"/>
    <w:tmpl w:val="FC2E2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AE7A6E"/>
    <w:multiLevelType w:val="multilevel"/>
    <w:tmpl w:val="5C9E6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5546AB"/>
    <w:multiLevelType w:val="hybridMultilevel"/>
    <w:tmpl w:val="87846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7D514C8"/>
    <w:multiLevelType w:val="hybridMultilevel"/>
    <w:tmpl w:val="0066C4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3736B"/>
    <w:multiLevelType w:val="hybridMultilevel"/>
    <w:tmpl w:val="470CE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1C406D"/>
    <w:multiLevelType w:val="hybridMultilevel"/>
    <w:tmpl w:val="4008C2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7CC153D"/>
    <w:multiLevelType w:val="hybridMultilevel"/>
    <w:tmpl w:val="F522B4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CC900A1"/>
    <w:multiLevelType w:val="hybridMultilevel"/>
    <w:tmpl w:val="F5684C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E096234"/>
    <w:multiLevelType w:val="hybridMultilevel"/>
    <w:tmpl w:val="4B50A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11"/>
  </w:num>
  <w:num w:numId="4">
    <w:abstractNumId w:val="26"/>
  </w:num>
  <w:num w:numId="5">
    <w:abstractNumId w:val="24"/>
  </w:num>
  <w:num w:numId="6">
    <w:abstractNumId w:val="21"/>
  </w:num>
  <w:num w:numId="7">
    <w:abstractNumId w:val="17"/>
  </w:num>
  <w:num w:numId="8">
    <w:abstractNumId w:val="2"/>
  </w:num>
  <w:num w:numId="9">
    <w:abstractNumId w:val="36"/>
  </w:num>
  <w:num w:numId="10">
    <w:abstractNumId w:val="14"/>
  </w:num>
  <w:num w:numId="11">
    <w:abstractNumId w:val="28"/>
  </w:num>
  <w:num w:numId="12">
    <w:abstractNumId w:val="34"/>
  </w:num>
  <w:num w:numId="13">
    <w:abstractNumId w:val="9"/>
  </w:num>
  <w:num w:numId="14">
    <w:abstractNumId w:val="3"/>
  </w:num>
  <w:num w:numId="15">
    <w:abstractNumId w:val="8"/>
  </w:num>
  <w:num w:numId="16">
    <w:abstractNumId w:val="4"/>
  </w:num>
  <w:num w:numId="17">
    <w:abstractNumId w:val="5"/>
  </w:num>
  <w:num w:numId="18">
    <w:abstractNumId w:val="6"/>
  </w:num>
  <w:num w:numId="19">
    <w:abstractNumId w:val="10"/>
  </w:num>
  <w:num w:numId="20">
    <w:abstractNumId w:val="12"/>
  </w:num>
  <w:num w:numId="21">
    <w:abstractNumId w:val="30"/>
  </w:num>
  <w:num w:numId="22">
    <w:abstractNumId w:val="1"/>
  </w:num>
  <w:num w:numId="23">
    <w:abstractNumId w:val="0"/>
  </w:num>
  <w:num w:numId="24">
    <w:abstractNumId w:val="27"/>
  </w:num>
  <w:num w:numId="25">
    <w:abstractNumId w:val="20"/>
  </w:num>
  <w:num w:numId="26">
    <w:abstractNumId w:val="37"/>
  </w:num>
  <w:num w:numId="27">
    <w:abstractNumId w:val="18"/>
  </w:num>
  <w:num w:numId="28">
    <w:abstractNumId w:val="35"/>
  </w:num>
  <w:num w:numId="29">
    <w:abstractNumId w:val="19"/>
  </w:num>
  <w:num w:numId="30">
    <w:abstractNumId w:val="31"/>
  </w:num>
  <w:num w:numId="31">
    <w:abstractNumId w:val="29"/>
  </w:num>
  <w:num w:numId="32">
    <w:abstractNumId w:val="22"/>
  </w:num>
  <w:num w:numId="33">
    <w:abstractNumId w:val="16"/>
  </w:num>
  <w:num w:numId="34">
    <w:abstractNumId w:val="25"/>
  </w:num>
  <w:num w:numId="35">
    <w:abstractNumId w:val="7"/>
  </w:num>
  <w:num w:numId="36">
    <w:abstractNumId w:val="32"/>
  </w:num>
  <w:num w:numId="37">
    <w:abstractNumId w:val="23"/>
  </w:num>
  <w:num w:numId="38">
    <w:abstractNumId w:val="33"/>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F6BF6"/>
    <w:rsid w:val="000F7B86"/>
    <w:rsid w:val="000F7F10"/>
    <w:rsid w:val="001044DA"/>
    <w:rsid w:val="00133788"/>
    <w:rsid w:val="00135B33"/>
    <w:rsid w:val="00140081"/>
    <w:rsid w:val="001D3F9B"/>
    <w:rsid w:val="001E0924"/>
    <w:rsid w:val="001F1433"/>
    <w:rsid w:val="002055C3"/>
    <w:rsid w:val="00206173"/>
    <w:rsid w:val="00233AA7"/>
    <w:rsid w:val="00255C2B"/>
    <w:rsid w:val="0028765A"/>
    <w:rsid w:val="0028765F"/>
    <w:rsid w:val="002B2820"/>
    <w:rsid w:val="002C555E"/>
    <w:rsid w:val="002C6119"/>
    <w:rsid w:val="002E5B1C"/>
    <w:rsid w:val="002F277F"/>
    <w:rsid w:val="003267EE"/>
    <w:rsid w:val="003272D5"/>
    <w:rsid w:val="00343714"/>
    <w:rsid w:val="0038443D"/>
    <w:rsid w:val="003B4882"/>
    <w:rsid w:val="003D1ECD"/>
    <w:rsid w:val="00420174"/>
    <w:rsid w:val="00433D23"/>
    <w:rsid w:val="00435C99"/>
    <w:rsid w:val="00440A98"/>
    <w:rsid w:val="0044367C"/>
    <w:rsid w:val="004478D6"/>
    <w:rsid w:val="004D3A6E"/>
    <w:rsid w:val="00503A1C"/>
    <w:rsid w:val="005068E8"/>
    <w:rsid w:val="005147A3"/>
    <w:rsid w:val="00541B09"/>
    <w:rsid w:val="005427B3"/>
    <w:rsid w:val="005637BF"/>
    <w:rsid w:val="005B1054"/>
    <w:rsid w:val="005C111E"/>
    <w:rsid w:val="005C588E"/>
    <w:rsid w:val="005D3856"/>
    <w:rsid w:val="005F3D2A"/>
    <w:rsid w:val="0060016A"/>
    <w:rsid w:val="00642584"/>
    <w:rsid w:val="0067210F"/>
    <w:rsid w:val="00682D66"/>
    <w:rsid w:val="006F71E2"/>
    <w:rsid w:val="007002AE"/>
    <w:rsid w:val="00703981"/>
    <w:rsid w:val="007106A5"/>
    <w:rsid w:val="00713E86"/>
    <w:rsid w:val="00740323"/>
    <w:rsid w:val="00745318"/>
    <w:rsid w:val="007466F9"/>
    <w:rsid w:val="007634DA"/>
    <w:rsid w:val="00773189"/>
    <w:rsid w:val="00783D4B"/>
    <w:rsid w:val="007B157C"/>
    <w:rsid w:val="007B28E6"/>
    <w:rsid w:val="007C50E4"/>
    <w:rsid w:val="007C5C9B"/>
    <w:rsid w:val="007E01D4"/>
    <w:rsid w:val="007E448E"/>
    <w:rsid w:val="007E680F"/>
    <w:rsid w:val="00824AE1"/>
    <w:rsid w:val="00836A47"/>
    <w:rsid w:val="00856AE7"/>
    <w:rsid w:val="00872414"/>
    <w:rsid w:val="008746F1"/>
    <w:rsid w:val="00881FBC"/>
    <w:rsid w:val="00884D77"/>
    <w:rsid w:val="008D1695"/>
    <w:rsid w:val="008F3162"/>
    <w:rsid w:val="00902FDD"/>
    <w:rsid w:val="00925E0E"/>
    <w:rsid w:val="0093112E"/>
    <w:rsid w:val="009612DC"/>
    <w:rsid w:val="009A349B"/>
    <w:rsid w:val="009D2128"/>
    <w:rsid w:val="00A053E6"/>
    <w:rsid w:val="00A064E9"/>
    <w:rsid w:val="00A33726"/>
    <w:rsid w:val="00A3456A"/>
    <w:rsid w:val="00A57CA1"/>
    <w:rsid w:val="00AE26A9"/>
    <w:rsid w:val="00AE37B3"/>
    <w:rsid w:val="00AF020F"/>
    <w:rsid w:val="00AF22FF"/>
    <w:rsid w:val="00AF71AF"/>
    <w:rsid w:val="00B01662"/>
    <w:rsid w:val="00B155F0"/>
    <w:rsid w:val="00B33914"/>
    <w:rsid w:val="00B35D75"/>
    <w:rsid w:val="00B448DB"/>
    <w:rsid w:val="00BB0F51"/>
    <w:rsid w:val="00BC36EB"/>
    <w:rsid w:val="00BC388C"/>
    <w:rsid w:val="00BD2EA2"/>
    <w:rsid w:val="00BD4E93"/>
    <w:rsid w:val="00BE2F35"/>
    <w:rsid w:val="00BF297D"/>
    <w:rsid w:val="00C021E0"/>
    <w:rsid w:val="00C13252"/>
    <w:rsid w:val="00C15FAC"/>
    <w:rsid w:val="00C256BB"/>
    <w:rsid w:val="00C27663"/>
    <w:rsid w:val="00C307A2"/>
    <w:rsid w:val="00C53C44"/>
    <w:rsid w:val="00C66BCB"/>
    <w:rsid w:val="00C96CD8"/>
    <w:rsid w:val="00CB2E2E"/>
    <w:rsid w:val="00CB339B"/>
    <w:rsid w:val="00CD0CFF"/>
    <w:rsid w:val="00CD1B65"/>
    <w:rsid w:val="00CE7020"/>
    <w:rsid w:val="00CE78F4"/>
    <w:rsid w:val="00CF2217"/>
    <w:rsid w:val="00CF521A"/>
    <w:rsid w:val="00D05DE6"/>
    <w:rsid w:val="00D24D89"/>
    <w:rsid w:val="00D2587B"/>
    <w:rsid w:val="00D43A3E"/>
    <w:rsid w:val="00D44D98"/>
    <w:rsid w:val="00D47501"/>
    <w:rsid w:val="00D54E81"/>
    <w:rsid w:val="00DB095D"/>
    <w:rsid w:val="00DC028A"/>
    <w:rsid w:val="00E17C9C"/>
    <w:rsid w:val="00E42744"/>
    <w:rsid w:val="00E43CD3"/>
    <w:rsid w:val="00E97076"/>
    <w:rsid w:val="00F0375B"/>
    <w:rsid w:val="00F528B8"/>
    <w:rsid w:val="00F5666C"/>
    <w:rsid w:val="00F7319D"/>
    <w:rsid w:val="00F81FDE"/>
    <w:rsid w:val="00F82E6D"/>
    <w:rsid w:val="00F97B9B"/>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582E20-15B6-4AA4-B53C-B252DFCD4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paragraph" w:styleId="Heading2">
    <w:name w:val="heading 2"/>
    <w:basedOn w:val="Normal"/>
    <w:link w:val="Heading2Char"/>
    <w:qFormat/>
    <w:rsid w:val="009A349B"/>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paragraph" w:styleId="NormalWeb">
    <w:name w:val="Normal (Web)"/>
    <w:basedOn w:val="Normal"/>
    <w:rsid w:val="009A349B"/>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rsid w:val="009A349B"/>
    <w:rPr>
      <w:rFonts w:ascii="Times New Roman" w:eastAsia="Times New Roman" w:hAnsi="Times New Roman" w:cs="Times New Roman"/>
      <w:b/>
      <w:bCs/>
      <w:sz w:val="36"/>
      <w:szCs w:val="36"/>
    </w:rPr>
  </w:style>
  <w:style w:type="character" w:styleId="Emphasis">
    <w:name w:val="Emphasis"/>
    <w:basedOn w:val="DefaultParagraphFont"/>
    <w:qFormat/>
    <w:rsid w:val="009A349B"/>
    <w:rPr>
      <w:i/>
      <w:iCs/>
    </w:rPr>
  </w:style>
  <w:style w:type="character" w:styleId="Strong">
    <w:name w:val="Strong"/>
    <w:basedOn w:val="DefaultParagraphFont"/>
    <w:qFormat/>
    <w:rsid w:val="009A349B"/>
    <w:rPr>
      <w:b/>
      <w:bCs/>
    </w:rPr>
  </w:style>
  <w:style w:type="paragraph" w:customStyle="1" w:styleId="bodytextfp">
    <w:name w:val="bodytextfp"/>
    <w:basedOn w:val="Normal"/>
    <w:rsid w:val="009A349B"/>
    <w:pPr>
      <w:spacing w:before="100" w:beforeAutospacing="1" w:after="100" w:afterAutospacing="1" w:line="240" w:lineRule="auto"/>
    </w:pPr>
    <w:rPr>
      <w:rFonts w:ascii="Verdana" w:eastAsia="Times New Roman" w:hAnsi="Verdana"/>
      <w:sz w:val="18"/>
      <w:szCs w:val="18"/>
    </w:rPr>
  </w:style>
  <w:style w:type="paragraph" w:customStyle="1" w:styleId="listterm">
    <w:name w:val="listterm"/>
    <w:basedOn w:val="Normal"/>
    <w:rsid w:val="009A349B"/>
    <w:pPr>
      <w:spacing w:before="100" w:beforeAutospacing="1" w:after="100" w:afterAutospacing="1" w:line="240" w:lineRule="auto"/>
    </w:pPr>
    <w:rPr>
      <w:rFonts w:ascii="Verdana" w:eastAsia="Times New Roman" w:hAnsi="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pload.wikimedia.org/wikipedia/commons/9/9b/French_De_Bange_cannon_from_1877_.jpg" TargetMode="External"/><Relationship Id="rId13" Type="http://schemas.openxmlformats.org/officeDocument/2006/relationships/hyperlink" Target="http://upload.wikimedia.org/wikipedia/commons/3/3a/16th_Century_Artillerie.jpg" TargetMode="External"/><Relationship Id="rId18" Type="http://schemas.openxmlformats.org/officeDocument/2006/relationships/hyperlink" Target="http://www.grc.nasa.gov/WWW/k-12/airplane/falling.html" TargetMode="External"/><Relationship Id="rId3" Type="http://schemas.openxmlformats.org/officeDocument/2006/relationships/settings" Target="settings.xml"/><Relationship Id="rId21" Type="http://schemas.openxmlformats.org/officeDocument/2006/relationships/hyperlink" Target="http://teaching.berkeley.edu/bgd/collaborative.html" TargetMode="External"/><Relationship Id="rId7" Type="http://schemas.openxmlformats.org/officeDocument/2006/relationships/hyperlink" Target="http://upload.wikimedia.org/wikipedia/commons/3/34/Cannons_at_skansen_050701.JPG" TargetMode="External"/><Relationship Id="rId12" Type="http://schemas.openxmlformats.org/officeDocument/2006/relationships/hyperlink" Target="http://www.explorethelor.org/" TargetMode="External"/><Relationship Id="rId17" Type="http://schemas.openxmlformats.org/officeDocument/2006/relationships/hyperlink" Target="http://library.thinkquest.org/28388/Mechanics/Motions/Projectile.ht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jersey.uoregon.edu/vlab/Cannon/" TargetMode="External"/><Relationship Id="rId20" Type="http://schemas.openxmlformats.org/officeDocument/2006/relationships/hyperlink" Target="http://www.compadre.org/Repository/document/ServeFile.cfm?ID=10002&amp;DocID=1641&amp;DocFID=2835&amp;Attachment=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pload.wikimedia.org/wikipedia/commons/d/da/French_CAESAR_artillery_piece.jpg"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zonalandeducation.com/mstm/physics/mechanics/curvedMotion/projectileMotion/generalSolution/generalSolution.html" TargetMode="External"/><Relationship Id="rId23" Type="http://schemas.openxmlformats.org/officeDocument/2006/relationships/footer" Target="footer1.xml"/><Relationship Id="rId10" Type="http://schemas.openxmlformats.org/officeDocument/2006/relationships/hyperlink" Target="http://upload.wikimedia.org/wikipedia/commons/4/49/16inch-howitzer.gif" TargetMode="External"/><Relationship Id="rId19" Type="http://schemas.openxmlformats.org/officeDocument/2006/relationships/hyperlink" Target="http://www.physicsclassroom.com/mmedia/newtlaws/efar.cfm" TargetMode="External"/><Relationship Id="rId4" Type="http://schemas.openxmlformats.org/officeDocument/2006/relationships/webSettings" Target="webSettings.xml"/><Relationship Id="rId9" Type="http://schemas.openxmlformats.org/officeDocument/2006/relationships/hyperlink" Target="http://upload.wikimedia.org/wikipedia/commons/e/e3/Guerre_14-18-Four_great_english_guns-vers_1914.JPG" TargetMode="External"/><Relationship Id="rId14" Type="http://schemas.openxmlformats.org/officeDocument/2006/relationships/hyperlink" Target="http://upload.wikimedia.org/wikipedia/commons/f/f0/Fotothek_df_tg_0000132_Ballistik_%5E_Quadrant_%5E_Kanone.jpg"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2260</Words>
  <Characters>12888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15118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6</cp:revision>
  <cp:lastPrinted>2014-02-05T19:49:00Z</cp:lastPrinted>
  <dcterms:created xsi:type="dcterms:W3CDTF">2016-07-28T15:24:00Z</dcterms:created>
  <dcterms:modified xsi:type="dcterms:W3CDTF">2016-07-28T19:20:00Z</dcterms:modified>
</cp:coreProperties>
</file>